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05B" w:rsidRDefault="0016105B">
      <w:pPr>
        <w:rPr>
          <w:rFonts w:ascii="Nikosh" w:hAnsi="Nikosh" w:cs="Nikosh"/>
          <w:lang w:bidi="bn-IN"/>
        </w:rPr>
      </w:pPr>
    </w:p>
    <w:p w:rsidR="006F32C0" w:rsidRPr="00087135" w:rsidRDefault="006F32C0" w:rsidP="006F32C0">
      <w:pPr>
        <w:spacing w:after="0" w:line="240" w:lineRule="auto"/>
        <w:jc w:val="center"/>
        <w:rPr>
          <w:rFonts w:ascii="SutonnyMJ" w:hAnsi="SutonnyMJ"/>
          <w:b/>
          <w:bCs/>
          <w:sz w:val="26"/>
          <w:szCs w:val="26"/>
        </w:rPr>
      </w:pPr>
      <w:r w:rsidRPr="00087135">
        <w:rPr>
          <w:rFonts w:ascii="SutonnyMJ" w:hAnsi="SutonnyMJ"/>
          <w:b/>
          <w:bCs/>
          <w:sz w:val="26"/>
          <w:szCs w:val="26"/>
        </w:rPr>
        <w:t xml:space="preserve">`wi`ª gwnjv‡`i Rb¨ mgwš^Z cjøx Kg©ms¯’vb mnvqZv Kg©m~wPÕi Rbe‡ji </w:t>
      </w:r>
      <w:r w:rsidR="001C0345" w:rsidRPr="00087135">
        <w:rPr>
          <w:rFonts w:ascii="SutonnyMJ" w:hAnsi="SutonnyMJ"/>
          <w:b/>
          <w:bCs/>
          <w:sz w:val="26"/>
          <w:szCs w:val="26"/>
        </w:rPr>
        <w:t>†eZb-fvZv cwi‡kva msµvšÍ cwic‡Î D‡jøwLZ</w:t>
      </w:r>
      <w:r w:rsidRPr="00087135">
        <w:rPr>
          <w:rFonts w:ascii="SutonnyMJ" w:hAnsi="SutonnyMJ"/>
          <w:b/>
          <w:bCs/>
          <w:sz w:val="26"/>
          <w:szCs w:val="26"/>
        </w:rPr>
        <w:t xml:space="preserve"> wnm¨v Abyhvqx </w:t>
      </w:r>
      <w:r w:rsidR="001C0345" w:rsidRPr="00087135">
        <w:rPr>
          <w:rFonts w:ascii="SutonnyMJ" w:hAnsi="SutonnyMJ"/>
          <w:b/>
          <w:bCs/>
          <w:sz w:val="26"/>
          <w:szCs w:val="26"/>
        </w:rPr>
        <w:t>Kg©KZ©v-Kg©Pvix‡`i †eZb-fvZvi wnmve msiÿY msµvšÍ QK</w:t>
      </w:r>
    </w:p>
    <w:p w:rsidR="0016105B" w:rsidRPr="004C49D8" w:rsidRDefault="0016105B">
      <w:pPr>
        <w:rPr>
          <w:rFonts w:ascii="Nikosh" w:hAnsi="Nikosh" w:cs="Nikosh"/>
          <w:sz w:val="10"/>
          <w:szCs w:val="10"/>
        </w:rPr>
      </w:pPr>
    </w:p>
    <w:tbl>
      <w:tblPr>
        <w:tblStyle w:val="TableGrid"/>
        <w:tblW w:w="14040" w:type="dxa"/>
        <w:tblInd w:w="108" w:type="dxa"/>
        <w:tblLayout w:type="fixed"/>
        <w:tblLook w:val="04A0"/>
      </w:tblPr>
      <w:tblGrid>
        <w:gridCol w:w="414"/>
        <w:gridCol w:w="1026"/>
        <w:gridCol w:w="900"/>
        <w:gridCol w:w="900"/>
        <w:gridCol w:w="990"/>
        <w:gridCol w:w="1080"/>
        <w:gridCol w:w="1170"/>
        <w:gridCol w:w="630"/>
        <w:gridCol w:w="900"/>
        <w:gridCol w:w="720"/>
        <w:gridCol w:w="900"/>
        <w:gridCol w:w="810"/>
        <w:gridCol w:w="1170"/>
        <w:gridCol w:w="720"/>
        <w:gridCol w:w="900"/>
        <w:gridCol w:w="810"/>
      </w:tblGrid>
      <w:tr w:rsidR="00FD6B7D" w:rsidRPr="00B70487" w:rsidTr="007B0DC0">
        <w:trPr>
          <w:trHeight w:val="286"/>
        </w:trPr>
        <w:tc>
          <w:tcPr>
            <w:tcW w:w="414" w:type="dxa"/>
            <w:vMerge w:val="restart"/>
          </w:tcPr>
          <w:p w:rsidR="00FD6B7D" w:rsidRPr="00B70487" w:rsidRDefault="00FD6B7D" w:rsidP="0016105B">
            <w:pPr>
              <w:rPr>
                <w:rFonts w:ascii="Nikosh" w:hAnsi="Nikosh" w:cs="Nikosh"/>
                <w:sz w:val="20"/>
                <w:szCs w:val="20"/>
              </w:rPr>
            </w:pP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ক্র</w:t>
            </w:r>
            <w:r w:rsidRPr="00B70487">
              <w:rPr>
                <w:rFonts w:ascii="Nikosh" w:hAnsi="Nikosh" w:cs="Nikosh"/>
                <w:sz w:val="20"/>
                <w:szCs w:val="20"/>
              </w:rPr>
              <w:t xml:space="preserve">. </w:t>
            </w: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নং</w:t>
            </w:r>
          </w:p>
        </w:tc>
        <w:tc>
          <w:tcPr>
            <w:tcW w:w="1026" w:type="dxa"/>
            <w:vMerge w:val="restart"/>
          </w:tcPr>
          <w:p w:rsidR="00FD6B7D" w:rsidRPr="00B70487" w:rsidRDefault="00FD6B7D" w:rsidP="0016105B">
            <w:pPr>
              <w:rPr>
                <w:rFonts w:ascii="Nikosh" w:hAnsi="Nikosh" w:cs="Nikosh"/>
                <w:sz w:val="20"/>
                <w:szCs w:val="20"/>
              </w:rPr>
            </w:pP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মাঠসংগঠক</w:t>
            </w:r>
            <w:r w:rsidRPr="00B70487">
              <w:rPr>
                <w:rFonts w:ascii="Nikosh" w:hAnsi="Nikosh" w:cs="Nikosh"/>
                <w:sz w:val="20"/>
                <w:szCs w:val="20"/>
                <w:lang w:bidi="bn-IN"/>
              </w:rPr>
              <w:t xml:space="preserve">/ </w:t>
            </w: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দায়িত্বপ্রাপ্তক</w:t>
            </w:r>
            <w:r w:rsidRPr="00B70487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র্মকর্তা/কর্মচারীর</w:t>
            </w: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নাম</w:t>
            </w:r>
          </w:p>
        </w:tc>
        <w:tc>
          <w:tcPr>
            <w:tcW w:w="900" w:type="dxa"/>
            <w:vMerge w:val="restart"/>
          </w:tcPr>
          <w:p w:rsidR="00FD6B7D" w:rsidRPr="00B70487" w:rsidRDefault="00FD6B7D" w:rsidP="00F23715">
            <w:pPr>
              <w:rPr>
                <w:rFonts w:ascii="Nikosh" w:hAnsi="Nikosh" w:cs="Nikosh"/>
                <w:sz w:val="20"/>
                <w:szCs w:val="20"/>
              </w:rPr>
            </w:pP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চলতিমা</w:t>
            </w:r>
            <w:r w:rsidRPr="00B70487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সে</w:t>
            </w: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ঋণআদায়</w:t>
            </w:r>
            <w:r w:rsidRPr="00B70487">
              <w:rPr>
                <w:rFonts w:ascii="Nikosh" w:hAnsi="Nikosh" w:cs="Nikosh"/>
                <w:sz w:val="20"/>
                <w:szCs w:val="20"/>
                <w:lang w:bidi="bn-IN"/>
              </w:rPr>
              <w:t xml:space="preserve"> (</w:t>
            </w: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আসল</w:t>
            </w:r>
            <w:r w:rsidRPr="00B70487">
              <w:rPr>
                <w:rFonts w:ascii="Nikosh" w:hAnsi="Nikosh" w:cs="Nikosh"/>
                <w:sz w:val="20"/>
                <w:szCs w:val="20"/>
                <w:lang w:bidi="bn-IN"/>
              </w:rPr>
              <w:t>)</w:t>
            </w:r>
          </w:p>
        </w:tc>
        <w:tc>
          <w:tcPr>
            <w:tcW w:w="900" w:type="dxa"/>
            <w:vMerge w:val="restart"/>
          </w:tcPr>
          <w:p w:rsidR="00FD6B7D" w:rsidRPr="00B70487" w:rsidRDefault="00FD6B7D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চলতিমা</w:t>
            </w:r>
            <w:r w:rsidRPr="00B70487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সে</w:t>
            </w:r>
          </w:p>
          <w:p w:rsidR="00FD6B7D" w:rsidRPr="00B70487" w:rsidRDefault="00FD6B7D">
            <w:pPr>
              <w:rPr>
                <w:rFonts w:ascii="Nikosh" w:hAnsi="Nikosh" w:cs="Nikosh"/>
                <w:sz w:val="20"/>
                <w:szCs w:val="20"/>
              </w:rPr>
            </w:pP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সেবামূল্যআদায়</w:t>
            </w:r>
            <w:r w:rsidRPr="00B70487">
              <w:rPr>
                <w:rFonts w:ascii="Nikosh" w:hAnsi="Nikosh" w:cs="Nikosh"/>
                <w:sz w:val="20"/>
                <w:szCs w:val="20"/>
                <w:lang w:bidi="bn-IN"/>
              </w:rPr>
              <w:t xml:space="preserve"> (</w:t>
            </w: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৮</w:t>
            </w:r>
            <w:r w:rsidRPr="00B70487">
              <w:rPr>
                <w:rFonts w:ascii="Nikosh" w:hAnsi="Nikosh" w:cs="Nikosh"/>
                <w:sz w:val="20"/>
                <w:szCs w:val="20"/>
                <w:lang w:bidi="bn-IN"/>
              </w:rPr>
              <w:t>%)</w:t>
            </w:r>
          </w:p>
        </w:tc>
        <w:tc>
          <w:tcPr>
            <w:tcW w:w="990" w:type="dxa"/>
            <w:vMerge w:val="restart"/>
          </w:tcPr>
          <w:p w:rsidR="00FD6B7D" w:rsidRPr="00B70487" w:rsidRDefault="00FD6B7D" w:rsidP="005622F2">
            <w:pPr>
              <w:rPr>
                <w:rFonts w:ascii="Nikosh" w:hAnsi="Nikosh" w:cs="Nikosh"/>
                <w:sz w:val="20"/>
                <w:szCs w:val="20"/>
              </w:rPr>
            </w:pP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পরিচালনব্যয়যোগ্যতহবিলেরপরিমান</w:t>
            </w:r>
            <w:r w:rsidRPr="00B70487">
              <w:rPr>
                <w:rFonts w:ascii="Nikosh" w:hAnsi="Nikosh" w:cs="Nikosh"/>
                <w:sz w:val="20"/>
                <w:szCs w:val="20"/>
                <w:lang w:bidi="bn-IN"/>
              </w:rPr>
              <w:t xml:space="preserve"> (</w:t>
            </w: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কলাম৪</w:t>
            </w:r>
            <w:r w:rsidRPr="00B70487">
              <w:rPr>
                <w:rFonts w:ascii="Nikosh" w:hAnsi="Nikosh" w:cs="Nikosh"/>
                <w:sz w:val="20"/>
                <w:szCs w:val="20"/>
                <w:lang w:bidi="bn-IN"/>
              </w:rPr>
              <w:t xml:space="preserve"> *</w:t>
            </w: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</w:t>
            </w:r>
            <w:r w:rsidRPr="00B70487">
              <w:rPr>
                <w:rFonts w:ascii="Nikosh" w:hAnsi="Nikosh" w:cs="Nikosh"/>
                <w:sz w:val="20"/>
                <w:szCs w:val="20"/>
              </w:rPr>
              <w:t>.</w:t>
            </w: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</w:t>
            </w:r>
            <w:r w:rsidRPr="00B70487">
              <w:rPr>
                <w:rFonts w:ascii="Nikosh" w:hAnsi="Nikosh" w:cs="Nikosh"/>
                <w:sz w:val="20"/>
                <w:szCs w:val="20"/>
                <w:lang w:bidi="bn-IN"/>
              </w:rPr>
              <w:t>/</w:t>
            </w: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৮</w:t>
            </w:r>
            <w:r w:rsidRPr="00B70487">
              <w:rPr>
                <w:rFonts w:ascii="Nikosh" w:hAnsi="Nikosh" w:cs="Nikosh"/>
                <w:sz w:val="20"/>
                <w:szCs w:val="20"/>
              </w:rPr>
              <w:t xml:space="preserve">) </w:t>
            </w:r>
          </w:p>
        </w:tc>
        <w:tc>
          <w:tcPr>
            <w:tcW w:w="1080" w:type="dxa"/>
            <w:vMerge w:val="restart"/>
          </w:tcPr>
          <w:p w:rsidR="00FD6B7D" w:rsidRPr="00B70487" w:rsidRDefault="00FD6B7D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প্রশাসনিক/আনুসঙ্গিকখাতেব্যয়যোগ্যতহবিলেরপরিমান</w:t>
            </w:r>
            <w:r w:rsidRPr="00B70487">
              <w:rPr>
                <w:rFonts w:ascii="Nikosh" w:hAnsi="Nikosh" w:cs="Nikosh"/>
                <w:sz w:val="20"/>
                <w:szCs w:val="20"/>
                <w:lang w:bidi="bn-IN"/>
              </w:rPr>
              <w:t>(</w:t>
            </w: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কলাম৪</w:t>
            </w:r>
            <w:r w:rsidRPr="00B70487">
              <w:rPr>
                <w:rFonts w:ascii="Nikosh" w:hAnsi="Nikosh" w:cs="Nikosh"/>
                <w:sz w:val="20"/>
                <w:szCs w:val="20"/>
                <w:lang w:bidi="bn-IN"/>
              </w:rPr>
              <w:t xml:space="preserve"> *</w:t>
            </w:r>
            <w:r w:rsidRPr="00B70487">
              <w:rPr>
                <w:rFonts w:ascii="Nikosh" w:hAnsi="Nikosh" w:cs="Nikosh"/>
                <w:sz w:val="20"/>
                <w:szCs w:val="20"/>
              </w:rPr>
              <w:t>.</w:t>
            </w: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৭৫</w:t>
            </w:r>
            <w:r w:rsidRPr="00B70487">
              <w:rPr>
                <w:rFonts w:ascii="Nikosh" w:hAnsi="Nikosh" w:cs="Nikosh"/>
                <w:sz w:val="20"/>
                <w:szCs w:val="20"/>
                <w:lang w:bidi="bn-IN"/>
              </w:rPr>
              <w:t>/</w:t>
            </w: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৮</w:t>
            </w:r>
            <w:r w:rsidRPr="00B70487">
              <w:rPr>
                <w:rFonts w:ascii="Nikosh" w:hAnsi="Nikosh" w:cs="Nikosh"/>
                <w:sz w:val="20"/>
                <w:szCs w:val="20"/>
              </w:rPr>
              <w:t>)</w:t>
            </w:r>
          </w:p>
          <w:p w:rsidR="00FD6B7D" w:rsidRPr="00B70487" w:rsidRDefault="00FD6B7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</w:tcPr>
          <w:p w:rsidR="00FD6B7D" w:rsidRPr="00B70487" w:rsidRDefault="00FD6B7D">
            <w:pPr>
              <w:rPr>
                <w:rFonts w:ascii="Nikosh" w:hAnsi="Nikosh" w:cs="Nikosh"/>
                <w:sz w:val="20"/>
                <w:szCs w:val="20"/>
              </w:rPr>
            </w:pP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বেতনভাতাখাতেব্যয়যোগ্যতহবিলেরপরিমান</w:t>
            </w:r>
            <w:r w:rsidRPr="00B70487">
              <w:rPr>
                <w:rFonts w:ascii="Nikosh" w:hAnsi="Nikosh" w:cs="Nikosh"/>
                <w:sz w:val="20"/>
                <w:szCs w:val="20"/>
              </w:rPr>
              <w:t xml:space="preserve"> (</w:t>
            </w:r>
            <w:r w:rsidRPr="00B70487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৫-৬</w:t>
            </w:r>
            <w:r w:rsidRPr="00B70487">
              <w:rPr>
                <w:rFonts w:ascii="Nikosh" w:hAnsi="Nikosh" w:cs="Nikosh"/>
                <w:sz w:val="20"/>
                <w:szCs w:val="20"/>
              </w:rPr>
              <w:t>)/</w:t>
            </w:r>
            <w:r w:rsidRPr="00B70487">
              <w:rPr>
                <w:rFonts w:ascii="Nikosh" w:hAnsi="Nikosh" w:cs="Nikosh"/>
                <w:sz w:val="20"/>
                <w:szCs w:val="20"/>
                <w:lang w:bidi="bn-IN"/>
              </w:rPr>
              <w:t>(</w:t>
            </w: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কলাম৪</w:t>
            </w:r>
            <w:r w:rsidRPr="00B70487">
              <w:rPr>
                <w:rFonts w:ascii="Nikosh" w:hAnsi="Nikosh" w:cs="Nikosh"/>
                <w:sz w:val="20"/>
                <w:szCs w:val="20"/>
                <w:lang w:bidi="bn-IN"/>
              </w:rPr>
              <w:t xml:space="preserve"> *</w:t>
            </w: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</w:t>
            </w:r>
            <w:r w:rsidRPr="00B70487">
              <w:rPr>
                <w:rFonts w:ascii="Nikosh" w:hAnsi="Nikosh" w:cs="Nikosh"/>
                <w:sz w:val="20"/>
                <w:szCs w:val="20"/>
              </w:rPr>
              <w:t>.</w:t>
            </w: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৭৫</w:t>
            </w:r>
            <w:r w:rsidRPr="00B70487">
              <w:rPr>
                <w:rFonts w:ascii="Nikosh" w:hAnsi="Nikosh" w:cs="Nikosh"/>
                <w:sz w:val="20"/>
                <w:szCs w:val="20"/>
                <w:lang w:bidi="bn-IN"/>
              </w:rPr>
              <w:t>/</w:t>
            </w: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৮</w:t>
            </w:r>
            <w:r w:rsidRPr="00B70487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7560" w:type="dxa"/>
            <w:gridSpan w:val="9"/>
          </w:tcPr>
          <w:p w:rsidR="00FD6B7D" w:rsidRPr="00B70487" w:rsidRDefault="00FD6B7D" w:rsidP="008B662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মাঠসংগঠক</w:t>
            </w:r>
            <w:r w:rsidRPr="00B70487">
              <w:rPr>
                <w:rFonts w:ascii="Nikosh" w:hAnsi="Nikosh" w:cs="Nikosh"/>
                <w:sz w:val="20"/>
                <w:szCs w:val="20"/>
              </w:rPr>
              <w:t xml:space="preserve"> (</w:t>
            </w: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বেতনভাতা</w:t>
            </w:r>
            <w:r w:rsidRPr="00B70487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</w:tr>
      <w:tr w:rsidR="00D2524F" w:rsidRPr="00B70487" w:rsidTr="007B0DC0">
        <w:trPr>
          <w:trHeight w:val="1080"/>
        </w:trPr>
        <w:tc>
          <w:tcPr>
            <w:tcW w:w="414" w:type="dxa"/>
            <w:vMerge/>
          </w:tcPr>
          <w:p w:rsidR="00FD6B7D" w:rsidRPr="00B70487" w:rsidRDefault="00FD6B7D" w:rsidP="0016105B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26" w:type="dxa"/>
            <w:vMerge/>
          </w:tcPr>
          <w:p w:rsidR="00FD6B7D" w:rsidRPr="00B70487" w:rsidRDefault="00FD6B7D" w:rsidP="0016105B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900" w:type="dxa"/>
            <w:vMerge/>
          </w:tcPr>
          <w:p w:rsidR="00FD6B7D" w:rsidRPr="00B70487" w:rsidRDefault="00FD6B7D" w:rsidP="0016105B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  <w:vMerge/>
          </w:tcPr>
          <w:p w:rsidR="00FD6B7D" w:rsidRPr="00B70487" w:rsidRDefault="00FD6B7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  <w:vMerge/>
          </w:tcPr>
          <w:p w:rsidR="00FD6B7D" w:rsidRPr="00B70487" w:rsidRDefault="00FD6B7D" w:rsidP="005622F2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080" w:type="dxa"/>
            <w:vMerge/>
          </w:tcPr>
          <w:p w:rsidR="00FD6B7D" w:rsidRPr="00B70487" w:rsidRDefault="00FD6B7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bottom w:val="nil"/>
            </w:tcBorders>
          </w:tcPr>
          <w:p w:rsidR="00FD6B7D" w:rsidRPr="00B70487" w:rsidRDefault="00FD6B7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6B7D" w:rsidRPr="00B70487" w:rsidRDefault="00FD6B7D" w:rsidP="008B6621">
            <w:pPr>
              <w:rPr>
                <w:rFonts w:ascii="Nikosh" w:hAnsi="Nikosh" w:cs="Nikosh"/>
                <w:sz w:val="20"/>
                <w:szCs w:val="20"/>
              </w:rPr>
            </w:pP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প্রাপ্যতা</w:t>
            </w:r>
          </w:p>
          <w:p w:rsidR="00FD6B7D" w:rsidRPr="00B70487" w:rsidRDefault="00FD6B7D" w:rsidP="008B6621">
            <w:pPr>
              <w:rPr>
                <w:rFonts w:ascii="Nikosh" w:hAnsi="Nikosh" w:cs="Nikosh"/>
                <w:sz w:val="20"/>
                <w:szCs w:val="20"/>
              </w:rPr>
            </w:pPr>
            <w:r w:rsidRPr="00B70487">
              <w:rPr>
                <w:rFonts w:ascii="Nikosh" w:hAnsi="Nikosh" w:cs="Nikosh"/>
                <w:sz w:val="20"/>
                <w:szCs w:val="20"/>
              </w:rPr>
              <w:t xml:space="preserve">( </w:t>
            </w: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নির্ধারিতহিস্যা</w:t>
            </w:r>
            <w:r w:rsidR="00C70328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অনুযা</w:t>
            </w: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য়ী</w:t>
            </w:r>
            <w:r w:rsidRPr="00B70487">
              <w:rPr>
                <w:rFonts w:ascii="Nikosh" w:hAnsi="Nikosh" w:cs="Nikosh"/>
                <w:sz w:val="20"/>
                <w:szCs w:val="20"/>
              </w:rPr>
              <w:t xml:space="preserve"> 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319C" w:rsidRPr="00B70487" w:rsidRDefault="003C0853" w:rsidP="008B6621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বেতন-ভাতা খাতে ভর্তুকি /অনুদান</w:t>
            </w:r>
          </w:p>
          <w:p w:rsidR="00FD6B7D" w:rsidRPr="00B70487" w:rsidRDefault="001A319C" w:rsidP="008B6621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(যদি থাকে)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</w:tcPr>
          <w:p w:rsidR="00FD6B7D" w:rsidRPr="00B70487" w:rsidRDefault="00FD6B7D" w:rsidP="008B6621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বিগতমাসপ</w:t>
            </w:r>
            <w:r w:rsidRPr="00B70487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র্যন্ত</w:t>
            </w: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উদ্বৃত্ত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</w:tcPr>
          <w:p w:rsidR="00FD6B7D" w:rsidRPr="00B70487" w:rsidRDefault="00F07F74" w:rsidP="008B6621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বেতন-ভাতা খাতে </w:t>
            </w:r>
            <w:r w:rsidR="00FD6B7D" w:rsidRPr="00B70487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পরিশোধ</w:t>
            </w:r>
            <w:r w:rsidR="00B70487"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যো</w:t>
            </w:r>
            <w:r w:rsidR="00FD6B7D"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গ্যতহবিল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(</w:t>
            </w:r>
            <w:r w:rsidR="00775F10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৮</w:t>
            </w:r>
            <w:r w:rsidR="00FD6B7D" w:rsidRPr="00B70487">
              <w:rPr>
                <w:rFonts w:ascii="Nikosh" w:hAnsi="Nikosh" w:cs="Nikosh"/>
                <w:sz w:val="20"/>
                <w:szCs w:val="20"/>
                <w:lang w:bidi="bn-BD"/>
              </w:rPr>
              <w:t>+</w:t>
            </w:r>
            <w:r w:rsidR="00FD6B7D" w:rsidRPr="00B70487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১০</w:t>
            </w:r>
            <w:r w:rsidR="00D2524F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+১২</w:t>
            </w:r>
            <w:r w:rsidR="00FD6B7D" w:rsidRPr="00B70487">
              <w:rPr>
                <w:rFonts w:ascii="Nikosh" w:hAnsi="Nikosh" w:cs="Nikosh"/>
                <w:sz w:val="20"/>
                <w:szCs w:val="20"/>
                <w:lang w:bidi="bn-BD"/>
              </w:rPr>
              <w:t>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6B7D" w:rsidRPr="00B70487" w:rsidRDefault="007F08B9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বেতন-ভাতা </w:t>
            </w:r>
            <w:r w:rsidR="00FD6B7D" w:rsidRPr="00B70487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পরিশোধ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</w:tcPr>
          <w:p w:rsidR="00FD6B7D" w:rsidRPr="00B70487" w:rsidRDefault="00FD6B7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মা</w:t>
            </w:r>
            <w:r w:rsidR="00B70487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স</w:t>
            </w:r>
            <w:r w:rsidR="00B70487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শেষে</w:t>
            </w: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উদ্বৃত্ত</w:t>
            </w:r>
          </w:p>
          <w:p w:rsidR="00FD6B7D" w:rsidRPr="00B70487" w:rsidRDefault="00FD6B7D">
            <w:pPr>
              <w:rPr>
                <w:rFonts w:ascii="Nikosh" w:hAnsi="Nikosh" w:cs="Nikosh"/>
                <w:sz w:val="20"/>
                <w:szCs w:val="20"/>
              </w:rPr>
            </w:pPr>
            <w:r w:rsidRPr="00B70487">
              <w:rPr>
                <w:rFonts w:ascii="Nikosh" w:hAnsi="Nikosh" w:cs="Nikosh"/>
                <w:sz w:val="20"/>
                <w:szCs w:val="20"/>
                <w:lang w:bidi="bn-IN"/>
              </w:rPr>
              <w:t xml:space="preserve"> (</w:t>
            </w:r>
            <w:r w:rsidR="00F07F7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১৩</w:t>
            </w:r>
            <w:r w:rsidR="00D2524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-১৪</w:t>
            </w:r>
            <w:r w:rsidRPr="00B70487">
              <w:rPr>
                <w:rFonts w:ascii="Nikosh" w:hAnsi="Nikosh" w:cs="Nikosh"/>
                <w:sz w:val="20"/>
                <w:szCs w:val="20"/>
                <w:lang w:bidi="bn-IN"/>
              </w:rPr>
              <w:t>)</w:t>
            </w:r>
          </w:p>
        </w:tc>
      </w:tr>
      <w:tr w:rsidR="002331AB" w:rsidRPr="00B70487" w:rsidTr="00BC0208">
        <w:trPr>
          <w:trHeight w:val="208"/>
        </w:trPr>
        <w:tc>
          <w:tcPr>
            <w:tcW w:w="414" w:type="dxa"/>
            <w:vMerge/>
          </w:tcPr>
          <w:p w:rsidR="002331AB" w:rsidRPr="00B70487" w:rsidRDefault="002331AB" w:rsidP="0016105B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26" w:type="dxa"/>
            <w:vMerge/>
          </w:tcPr>
          <w:p w:rsidR="002331AB" w:rsidRPr="00B70487" w:rsidRDefault="002331AB" w:rsidP="0016105B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900" w:type="dxa"/>
            <w:vMerge/>
          </w:tcPr>
          <w:p w:rsidR="002331AB" w:rsidRPr="00B70487" w:rsidRDefault="002331AB" w:rsidP="0016105B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  <w:vMerge/>
          </w:tcPr>
          <w:p w:rsidR="002331AB" w:rsidRPr="00B70487" w:rsidRDefault="002331AB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  <w:vMerge/>
          </w:tcPr>
          <w:p w:rsidR="002331AB" w:rsidRPr="00B70487" w:rsidRDefault="002331AB" w:rsidP="005622F2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080" w:type="dxa"/>
            <w:vMerge/>
          </w:tcPr>
          <w:p w:rsidR="002331AB" w:rsidRPr="00B70487" w:rsidRDefault="002331AB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2331AB" w:rsidRPr="00B70487" w:rsidRDefault="002331AB" w:rsidP="00FD6B7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2331AB" w:rsidRPr="00B70487" w:rsidRDefault="002331AB" w:rsidP="008B6621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মাসে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2331AB" w:rsidRPr="00B70487" w:rsidRDefault="002331AB" w:rsidP="008B6621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ক্রমপু</w:t>
            </w:r>
            <w:r w:rsidR="00BC0208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ঞ্জিত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2331AB" w:rsidRPr="00B70487" w:rsidRDefault="002331AB" w:rsidP="0019252E">
            <w:pPr>
              <w:rPr>
                <w:rFonts w:ascii="Nikosh" w:hAnsi="Nikosh" w:cs="Nikosh"/>
                <w:sz w:val="20"/>
                <w:szCs w:val="20"/>
              </w:rPr>
            </w:pP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মা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2331AB" w:rsidRPr="00B70487" w:rsidRDefault="002331AB" w:rsidP="0019252E">
            <w:pPr>
              <w:rPr>
                <w:rFonts w:ascii="Nikosh" w:hAnsi="Nikosh" w:cs="Nikosh"/>
                <w:sz w:val="20"/>
                <w:szCs w:val="20"/>
              </w:rPr>
            </w:pP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ক্রমপুঞ্জিত</w:t>
            </w:r>
          </w:p>
        </w:tc>
        <w:tc>
          <w:tcPr>
            <w:tcW w:w="810" w:type="dxa"/>
            <w:vMerge/>
          </w:tcPr>
          <w:p w:rsidR="002331AB" w:rsidRPr="00B70487" w:rsidRDefault="002331AB" w:rsidP="008B6621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  <w:vMerge/>
          </w:tcPr>
          <w:p w:rsidR="002331AB" w:rsidRPr="00B70487" w:rsidRDefault="002331AB" w:rsidP="008B6621">
            <w:pPr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2331AB" w:rsidRPr="00B70487" w:rsidRDefault="002331AB" w:rsidP="0019252E">
            <w:pPr>
              <w:rPr>
                <w:rFonts w:ascii="Nikosh" w:hAnsi="Nikosh" w:cs="Nikosh"/>
                <w:sz w:val="20"/>
                <w:szCs w:val="20"/>
              </w:rPr>
            </w:pP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মা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2331AB" w:rsidRPr="00B70487" w:rsidRDefault="002331AB" w:rsidP="0019252E">
            <w:pPr>
              <w:rPr>
                <w:rFonts w:ascii="Nikosh" w:hAnsi="Nikosh" w:cs="Nikosh"/>
                <w:sz w:val="20"/>
                <w:szCs w:val="20"/>
              </w:rPr>
            </w:pP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ক্রমপুঞ্জিত</w:t>
            </w:r>
          </w:p>
        </w:tc>
        <w:tc>
          <w:tcPr>
            <w:tcW w:w="810" w:type="dxa"/>
            <w:vMerge/>
          </w:tcPr>
          <w:p w:rsidR="002331AB" w:rsidRPr="00B70487" w:rsidRDefault="002331AB">
            <w:pPr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</w:p>
        </w:tc>
      </w:tr>
      <w:tr w:rsidR="002331AB" w:rsidRPr="00B70487" w:rsidTr="00BC0208">
        <w:tc>
          <w:tcPr>
            <w:tcW w:w="414" w:type="dxa"/>
          </w:tcPr>
          <w:p w:rsidR="002331AB" w:rsidRPr="00B70487" w:rsidRDefault="002331AB" w:rsidP="0067687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026" w:type="dxa"/>
          </w:tcPr>
          <w:p w:rsidR="002331AB" w:rsidRPr="00B70487" w:rsidRDefault="002331AB" w:rsidP="0067687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900" w:type="dxa"/>
          </w:tcPr>
          <w:p w:rsidR="002331AB" w:rsidRPr="00B70487" w:rsidRDefault="002331AB" w:rsidP="0067687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900" w:type="dxa"/>
          </w:tcPr>
          <w:p w:rsidR="002331AB" w:rsidRPr="00B70487" w:rsidRDefault="002331AB" w:rsidP="0067687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990" w:type="dxa"/>
          </w:tcPr>
          <w:p w:rsidR="002331AB" w:rsidRPr="00B70487" w:rsidRDefault="002331AB" w:rsidP="0067687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1080" w:type="dxa"/>
          </w:tcPr>
          <w:p w:rsidR="002331AB" w:rsidRPr="00B70487" w:rsidRDefault="002331AB" w:rsidP="0067687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1170" w:type="dxa"/>
          </w:tcPr>
          <w:p w:rsidR="002331AB" w:rsidRPr="00B70487" w:rsidRDefault="002331AB" w:rsidP="002331AB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2331AB" w:rsidRPr="00B70487" w:rsidRDefault="00775F10" w:rsidP="0067687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331AB" w:rsidRPr="00B70487" w:rsidRDefault="00775F10" w:rsidP="002331AB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৯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331AB" w:rsidRPr="00B70487" w:rsidRDefault="002331AB" w:rsidP="0067687E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১০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331AB" w:rsidRPr="00B70487" w:rsidRDefault="002331AB" w:rsidP="0067687E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১১</w:t>
            </w:r>
          </w:p>
        </w:tc>
        <w:tc>
          <w:tcPr>
            <w:tcW w:w="810" w:type="dxa"/>
          </w:tcPr>
          <w:p w:rsidR="002331AB" w:rsidRPr="00B70487" w:rsidRDefault="002331AB" w:rsidP="0067687E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B70487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১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২</w:t>
            </w:r>
          </w:p>
        </w:tc>
        <w:tc>
          <w:tcPr>
            <w:tcW w:w="1170" w:type="dxa"/>
          </w:tcPr>
          <w:p w:rsidR="002331AB" w:rsidRPr="00B70487" w:rsidRDefault="002331AB" w:rsidP="0067687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331AB" w:rsidRPr="00B70487" w:rsidRDefault="002331AB" w:rsidP="0067687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331AB" w:rsidRPr="00B70487" w:rsidRDefault="002331AB" w:rsidP="0067687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১৫</w:t>
            </w:r>
          </w:p>
        </w:tc>
        <w:tc>
          <w:tcPr>
            <w:tcW w:w="810" w:type="dxa"/>
          </w:tcPr>
          <w:p w:rsidR="002331AB" w:rsidRPr="00B70487" w:rsidRDefault="002331AB" w:rsidP="0067687E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৬</w:t>
            </w:r>
          </w:p>
        </w:tc>
      </w:tr>
      <w:tr w:rsidR="002331AB" w:rsidRPr="00B70487" w:rsidTr="00BC0208">
        <w:tc>
          <w:tcPr>
            <w:tcW w:w="414" w:type="dxa"/>
          </w:tcPr>
          <w:p w:rsidR="002331AB" w:rsidRPr="00B70487" w:rsidRDefault="002331AB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26" w:type="dxa"/>
          </w:tcPr>
          <w:p w:rsidR="002331AB" w:rsidRPr="00B70487" w:rsidRDefault="002331AB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</w:tcPr>
          <w:p w:rsidR="002331AB" w:rsidRPr="00B70487" w:rsidRDefault="002331AB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</w:tcPr>
          <w:p w:rsidR="002331AB" w:rsidRPr="00B70487" w:rsidRDefault="002331AB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</w:tcPr>
          <w:p w:rsidR="002331AB" w:rsidRPr="00B70487" w:rsidRDefault="002331AB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</w:tcPr>
          <w:p w:rsidR="002331AB" w:rsidRPr="00B70487" w:rsidRDefault="002331AB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0" w:type="dxa"/>
          </w:tcPr>
          <w:p w:rsidR="002331AB" w:rsidRPr="00B70487" w:rsidRDefault="002331AB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2331AB" w:rsidRPr="00B70487" w:rsidRDefault="002331AB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331AB" w:rsidRPr="00B70487" w:rsidRDefault="002331AB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331AB" w:rsidRPr="00B70487" w:rsidRDefault="002331AB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331AB" w:rsidRPr="00B70487" w:rsidRDefault="002331AB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2331AB" w:rsidRPr="00B70487" w:rsidRDefault="002331AB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0" w:type="dxa"/>
          </w:tcPr>
          <w:p w:rsidR="002331AB" w:rsidRPr="00B70487" w:rsidRDefault="002331AB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331AB" w:rsidRPr="00B70487" w:rsidRDefault="002331AB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331AB" w:rsidRPr="00B70487" w:rsidRDefault="002331AB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2331AB" w:rsidRPr="00B70487" w:rsidRDefault="002331AB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331AB" w:rsidRPr="00B70487" w:rsidTr="00BC0208">
        <w:tc>
          <w:tcPr>
            <w:tcW w:w="414" w:type="dxa"/>
          </w:tcPr>
          <w:p w:rsidR="002331AB" w:rsidRPr="00B70487" w:rsidRDefault="002331AB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26" w:type="dxa"/>
          </w:tcPr>
          <w:p w:rsidR="002331AB" w:rsidRPr="00B70487" w:rsidRDefault="002331AB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</w:tcPr>
          <w:p w:rsidR="002331AB" w:rsidRPr="00B70487" w:rsidRDefault="002331AB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</w:tcPr>
          <w:p w:rsidR="002331AB" w:rsidRPr="00B70487" w:rsidRDefault="002331AB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</w:tcPr>
          <w:p w:rsidR="002331AB" w:rsidRPr="00B70487" w:rsidRDefault="002331AB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</w:tcPr>
          <w:p w:rsidR="002331AB" w:rsidRPr="00B70487" w:rsidRDefault="002331AB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0" w:type="dxa"/>
          </w:tcPr>
          <w:p w:rsidR="002331AB" w:rsidRPr="00B70487" w:rsidRDefault="002331AB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2331AB" w:rsidRPr="00B70487" w:rsidRDefault="002331AB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331AB" w:rsidRPr="00B70487" w:rsidRDefault="002331AB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331AB" w:rsidRPr="00B70487" w:rsidRDefault="002331AB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331AB" w:rsidRPr="00B70487" w:rsidRDefault="002331AB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2331AB" w:rsidRPr="00B70487" w:rsidRDefault="002331AB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0" w:type="dxa"/>
          </w:tcPr>
          <w:p w:rsidR="002331AB" w:rsidRPr="00B70487" w:rsidRDefault="002331AB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331AB" w:rsidRPr="00B70487" w:rsidRDefault="002331AB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331AB" w:rsidRPr="00B70487" w:rsidRDefault="002331AB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2331AB" w:rsidRPr="00B70487" w:rsidRDefault="002331AB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:rsidR="0016105B" w:rsidRPr="00B70487" w:rsidRDefault="0016105B">
      <w:pPr>
        <w:rPr>
          <w:rFonts w:ascii="Nikosh" w:hAnsi="Nikosh" w:cs="Nikosh"/>
          <w:sz w:val="20"/>
          <w:szCs w:val="20"/>
        </w:rPr>
      </w:pPr>
    </w:p>
    <w:tbl>
      <w:tblPr>
        <w:tblStyle w:val="TableGrid"/>
        <w:tblW w:w="14040" w:type="dxa"/>
        <w:tblInd w:w="108" w:type="dxa"/>
        <w:tblLook w:val="04A0"/>
      </w:tblPr>
      <w:tblGrid>
        <w:gridCol w:w="658"/>
        <w:gridCol w:w="796"/>
        <w:gridCol w:w="484"/>
        <w:gridCol w:w="752"/>
        <w:gridCol w:w="1238"/>
        <w:gridCol w:w="1370"/>
        <w:gridCol w:w="484"/>
        <w:gridCol w:w="752"/>
        <w:gridCol w:w="746"/>
        <w:gridCol w:w="548"/>
        <w:gridCol w:w="854"/>
        <w:gridCol w:w="484"/>
        <w:gridCol w:w="752"/>
        <w:gridCol w:w="1238"/>
        <w:gridCol w:w="1370"/>
        <w:gridCol w:w="484"/>
        <w:gridCol w:w="752"/>
        <w:gridCol w:w="746"/>
      </w:tblGrid>
      <w:tr w:rsidR="004F5EFC" w:rsidRPr="00B70487" w:rsidTr="00A833A4">
        <w:trPr>
          <w:trHeight w:val="286"/>
        </w:trPr>
        <w:tc>
          <w:tcPr>
            <w:tcW w:w="6976" w:type="dxa"/>
            <w:gridSpan w:val="9"/>
            <w:tcBorders>
              <w:bottom w:val="single" w:sz="4" w:space="0" w:color="auto"/>
            </w:tcBorders>
          </w:tcPr>
          <w:p w:rsidR="004F5EFC" w:rsidRPr="00B70487" w:rsidRDefault="004F5EFC" w:rsidP="0067687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হিসাবসহকারী</w:t>
            </w:r>
            <w:r w:rsidRPr="00B70487">
              <w:rPr>
                <w:rFonts w:ascii="Nikosh" w:hAnsi="Nikosh" w:cs="Nikosh"/>
                <w:sz w:val="20"/>
                <w:szCs w:val="20"/>
              </w:rPr>
              <w:t xml:space="preserve"> (</w:t>
            </w: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বেতনভাতা</w:t>
            </w:r>
            <w:r w:rsidRPr="00B70487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7064" w:type="dxa"/>
            <w:gridSpan w:val="9"/>
            <w:tcBorders>
              <w:bottom w:val="single" w:sz="4" w:space="0" w:color="auto"/>
            </w:tcBorders>
          </w:tcPr>
          <w:p w:rsidR="004F5EFC" w:rsidRPr="00B70487" w:rsidRDefault="004F5EFC" w:rsidP="0067687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এআরডিও</w:t>
            </w:r>
            <w:r w:rsidRPr="00B70487">
              <w:rPr>
                <w:rFonts w:ascii="Nikosh" w:hAnsi="Nikosh" w:cs="Nikosh"/>
                <w:sz w:val="20"/>
                <w:szCs w:val="20"/>
              </w:rPr>
              <w:t xml:space="preserve"> (</w:t>
            </w: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বেতনভাতা</w:t>
            </w:r>
            <w:r w:rsidRPr="00B70487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</w:tr>
      <w:tr w:rsidR="00775F10" w:rsidRPr="00B70487" w:rsidTr="00A833A4">
        <w:trPr>
          <w:trHeight w:val="831"/>
        </w:trPr>
        <w:tc>
          <w:tcPr>
            <w:tcW w:w="1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34E" w:rsidRPr="00B70487" w:rsidRDefault="0007034E" w:rsidP="0044204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প্রাপ্যতা</w:t>
            </w:r>
          </w:p>
          <w:p w:rsidR="0007034E" w:rsidRPr="00B70487" w:rsidRDefault="0007034E" w:rsidP="0044204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70487">
              <w:rPr>
                <w:rFonts w:ascii="Nikosh" w:hAnsi="Nikosh" w:cs="Nikosh"/>
                <w:sz w:val="20"/>
                <w:szCs w:val="20"/>
              </w:rPr>
              <w:t xml:space="preserve">( </w:t>
            </w: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নির্ধারিতহিস্যা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অনুযা</w:t>
            </w: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য়ী</w:t>
            </w:r>
            <w:r w:rsidRPr="00B70487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34E" w:rsidRPr="00B70487" w:rsidRDefault="0007034E" w:rsidP="00A92DE1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বেতন-ভাতা খাতে ভর্তুকি /অনুদান</w:t>
            </w:r>
          </w:p>
          <w:p w:rsidR="0007034E" w:rsidRPr="00B70487" w:rsidRDefault="0007034E" w:rsidP="00A92DE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(যদি থাকে)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</w:tcBorders>
          </w:tcPr>
          <w:p w:rsidR="0007034E" w:rsidRPr="00B70487" w:rsidRDefault="0007034E" w:rsidP="0044204F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বিগতমাসপ</w:t>
            </w:r>
            <w:r w:rsidRPr="00B70487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র্যন্ত</w:t>
            </w: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উদ্বৃত্ত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</w:tcBorders>
          </w:tcPr>
          <w:p w:rsidR="0007034E" w:rsidRPr="00B70487" w:rsidRDefault="0007034E" w:rsidP="0019252E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বেতন-ভাতা খাতে </w:t>
            </w:r>
            <w:r w:rsidRPr="00B70487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পরিশোধ</w:t>
            </w: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যোগ্যতহবিল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(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১৭</w:t>
            </w:r>
            <w:r w:rsidRPr="00B70487">
              <w:rPr>
                <w:rFonts w:ascii="Nikosh" w:hAnsi="Nikosh" w:cs="Nikosh"/>
                <w:sz w:val="20"/>
                <w:szCs w:val="20"/>
                <w:lang w:bidi="bn-BD"/>
              </w:rPr>
              <w:t>+</w:t>
            </w:r>
            <w:r w:rsidR="00775F10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১৯+২১</w:t>
            </w:r>
            <w:r w:rsidRPr="00B70487">
              <w:rPr>
                <w:rFonts w:ascii="Nikosh" w:hAnsi="Nikosh" w:cs="Nikosh"/>
                <w:sz w:val="20"/>
                <w:szCs w:val="20"/>
                <w:lang w:bidi="bn-BD"/>
              </w:rPr>
              <w:t>)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34E" w:rsidRPr="00B70487" w:rsidRDefault="007F08B9" w:rsidP="0044204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বেতন-ভাতা</w:t>
            </w:r>
            <w:r w:rsidR="0007034E" w:rsidRPr="00B70487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পরিশোধ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</w:tcBorders>
          </w:tcPr>
          <w:p w:rsidR="0007034E" w:rsidRPr="00B70487" w:rsidRDefault="0007034E" w:rsidP="00B10944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মা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স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শেষে</w:t>
            </w: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উদ্বৃত্ত</w:t>
            </w:r>
          </w:p>
          <w:p w:rsidR="0007034E" w:rsidRPr="00B70487" w:rsidRDefault="0007034E" w:rsidP="00B1094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70487">
              <w:rPr>
                <w:rFonts w:ascii="Nikosh" w:hAnsi="Nikosh" w:cs="Nikosh"/>
                <w:sz w:val="20"/>
                <w:szCs w:val="20"/>
                <w:lang w:bidi="bn-IN"/>
              </w:rPr>
              <w:t xml:space="preserve"> (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২২</w:t>
            </w:r>
            <w:r w:rsidR="00775F1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-২৩</w:t>
            </w:r>
            <w:r w:rsidRPr="00B70487">
              <w:rPr>
                <w:rFonts w:ascii="Nikosh" w:hAnsi="Nikosh" w:cs="Nikosh"/>
                <w:sz w:val="20"/>
                <w:szCs w:val="20"/>
                <w:lang w:bidi="bn-IN"/>
              </w:rPr>
              <w:t>)</w:t>
            </w:r>
          </w:p>
          <w:p w:rsidR="0007034E" w:rsidRPr="00B70487" w:rsidRDefault="0007034E" w:rsidP="00B1094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34E" w:rsidRPr="00B70487" w:rsidRDefault="0007034E" w:rsidP="0019252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প্রাপ্যতা</w:t>
            </w:r>
          </w:p>
          <w:p w:rsidR="0007034E" w:rsidRPr="00B70487" w:rsidRDefault="0007034E" w:rsidP="0019252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70487">
              <w:rPr>
                <w:rFonts w:ascii="Nikosh" w:hAnsi="Nikosh" w:cs="Nikosh"/>
                <w:sz w:val="20"/>
                <w:szCs w:val="20"/>
              </w:rPr>
              <w:t xml:space="preserve">( </w:t>
            </w: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নির্ধারিতহিস্যা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অনুযা</w:t>
            </w: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য়ী</w:t>
            </w:r>
            <w:r w:rsidRPr="00B70487">
              <w:rPr>
                <w:rFonts w:ascii="Nikosh" w:hAnsi="Nikosh" w:cs="Nikosh"/>
                <w:sz w:val="20"/>
                <w:szCs w:val="20"/>
              </w:rPr>
              <w:t xml:space="preserve"> )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34E" w:rsidRPr="00B70487" w:rsidRDefault="0007034E" w:rsidP="0019252E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বেতন-ভাতা খাতে ভর্তুকি /অনুদান</w:t>
            </w:r>
          </w:p>
          <w:p w:rsidR="0007034E" w:rsidRPr="00B70487" w:rsidRDefault="0007034E" w:rsidP="0019252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(যদি থাকে)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</w:tcBorders>
          </w:tcPr>
          <w:p w:rsidR="0007034E" w:rsidRPr="00B70487" w:rsidRDefault="0007034E" w:rsidP="0019252E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বিগতমাসপ</w:t>
            </w:r>
            <w:r w:rsidRPr="00B70487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র্যন্ত</w:t>
            </w: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উদ্বৃত্ত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</w:tcBorders>
          </w:tcPr>
          <w:p w:rsidR="0007034E" w:rsidRPr="00B70487" w:rsidRDefault="0007034E" w:rsidP="0019252E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বেতন-ভাতা খাতে </w:t>
            </w:r>
            <w:r w:rsidRPr="00B70487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পরিশোধ</w:t>
            </w: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যোগ্যতহবিল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(</w:t>
            </w:r>
            <w:r w:rsidR="00552A97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২৬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+২</w:t>
            </w:r>
            <w:r w:rsidR="00552A97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৮</w:t>
            </w:r>
            <w:r w:rsidR="00775F10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+৩০</w:t>
            </w:r>
            <w:r w:rsidRPr="00B70487">
              <w:rPr>
                <w:rFonts w:ascii="Nikosh" w:hAnsi="Nikosh" w:cs="Nikosh"/>
                <w:sz w:val="20"/>
                <w:szCs w:val="20"/>
                <w:lang w:bidi="bn-BD"/>
              </w:rPr>
              <w:t>)</w:t>
            </w:r>
          </w:p>
          <w:p w:rsidR="0007034E" w:rsidRPr="00B70487" w:rsidRDefault="0007034E" w:rsidP="0019252E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34E" w:rsidRPr="00B70487" w:rsidRDefault="007F08B9" w:rsidP="0019252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বেতন-ভাতা </w:t>
            </w:r>
            <w:r w:rsidR="0007034E" w:rsidRPr="00B70487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পরিশোধ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07034E" w:rsidRPr="00B70487" w:rsidRDefault="0007034E" w:rsidP="0019252E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মা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স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শেষে</w:t>
            </w: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উদ্বৃত্ত</w:t>
            </w:r>
          </w:p>
          <w:p w:rsidR="0007034E" w:rsidRPr="00B70487" w:rsidRDefault="0007034E" w:rsidP="0019252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70487">
              <w:rPr>
                <w:rFonts w:ascii="Nikosh" w:hAnsi="Nikosh" w:cs="Nikosh"/>
                <w:sz w:val="20"/>
                <w:szCs w:val="20"/>
                <w:lang w:bidi="bn-IN"/>
              </w:rPr>
              <w:t xml:space="preserve"> (</w:t>
            </w:r>
            <w:r w:rsidR="00BB59A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৩১-৩২</w:t>
            </w:r>
            <w:r w:rsidRPr="00B70487">
              <w:rPr>
                <w:rFonts w:ascii="Nikosh" w:hAnsi="Nikosh" w:cs="Nikosh"/>
                <w:sz w:val="20"/>
                <w:szCs w:val="20"/>
                <w:lang w:bidi="bn-IN"/>
              </w:rPr>
              <w:t>)</w:t>
            </w:r>
          </w:p>
        </w:tc>
      </w:tr>
      <w:tr w:rsidR="00775F10" w:rsidRPr="00B70487" w:rsidTr="00A833A4">
        <w:trPr>
          <w:trHeight w:val="152"/>
        </w:trPr>
        <w:tc>
          <w:tcPr>
            <w:tcW w:w="520" w:type="dxa"/>
            <w:tcBorders>
              <w:top w:val="single" w:sz="4" w:space="0" w:color="auto"/>
              <w:right w:val="single" w:sz="4" w:space="0" w:color="auto"/>
            </w:tcBorders>
          </w:tcPr>
          <w:p w:rsidR="002331AB" w:rsidRPr="00B70487" w:rsidRDefault="002331AB" w:rsidP="0044204F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মাসে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</w:tcPr>
          <w:p w:rsidR="002331AB" w:rsidRPr="00B70487" w:rsidRDefault="002331AB" w:rsidP="0044204F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ক্রমপুঃ</w:t>
            </w:r>
          </w:p>
        </w:tc>
        <w:tc>
          <w:tcPr>
            <w:tcW w:w="689" w:type="dxa"/>
            <w:tcBorders>
              <w:top w:val="single" w:sz="4" w:space="0" w:color="auto"/>
              <w:right w:val="single" w:sz="4" w:space="0" w:color="auto"/>
            </w:tcBorders>
          </w:tcPr>
          <w:p w:rsidR="002331AB" w:rsidRPr="00B70487" w:rsidRDefault="002331AB" w:rsidP="0019252E">
            <w:pPr>
              <w:rPr>
                <w:rFonts w:ascii="Nikosh" w:hAnsi="Nikosh" w:cs="Nikosh"/>
                <w:sz w:val="20"/>
                <w:szCs w:val="20"/>
              </w:rPr>
            </w:pP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মা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সে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</w:tcPr>
          <w:p w:rsidR="002331AB" w:rsidRPr="00B70487" w:rsidRDefault="002331AB" w:rsidP="0019252E">
            <w:pPr>
              <w:rPr>
                <w:rFonts w:ascii="Nikosh" w:hAnsi="Nikosh" w:cs="Nikosh"/>
                <w:sz w:val="20"/>
                <w:szCs w:val="20"/>
              </w:rPr>
            </w:pP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ক্রমপুঞ্জিত</w:t>
            </w:r>
          </w:p>
        </w:tc>
        <w:tc>
          <w:tcPr>
            <w:tcW w:w="796" w:type="dxa"/>
            <w:vMerge/>
          </w:tcPr>
          <w:p w:rsidR="002331AB" w:rsidRPr="00B70487" w:rsidRDefault="002331AB" w:rsidP="0044204F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137" w:type="dxa"/>
            <w:vMerge/>
          </w:tcPr>
          <w:p w:rsidR="002331AB" w:rsidRPr="00B70487" w:rsidRDefault="002331AB" w:rsidP="0044204F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</w:p>
        </w:tc>
        <w:tc>
          <w:tcPr>
            <w:tcW w:w="666" w:type="dxa"/>
            <w:tcBorders>
              <w:top w:val="single" w:sz="4" w:space="0" w:color="auto"/>
              <w:right w:val="single" w:sz="4" w:space="0" w:color="auto"/>
            </w:tcBorders>
          </w:tcPr>
          <w:p w:rsidR="002331AB" w:rsidRPr="00B70487" w:rsidRDefault="002331AB" w:rsidP="0019252E">
            <w:pPr>
              <w:rPr>
                <w:rFonts w:ascii="Nikosh" w:hAnsi="Nikosh" w:cs="Nikosh"/>
                <w:sz w:val="20"/>
                <w:szCs w:val="20"/>
              </w:rPr>
            </w:pP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মা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সে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</w:tcPr>
          <w:p w:rsidR="002331AB" w:rsidRPr="00B70487" w:rsidRDefault="002331AB" w:rsidP="0019252E">
            <w:pPr>
              <w:rPr>
                <w:rFonts w:ascii="Nikosh" w:hAnsi="Nikosh" w:cs="Nikosh"/>
                <w:sz w:val="20"/>
                <w:szCs w:val="20"/>
              </w:rPr>
            </w:pP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ক্রমপুঞ্জিত</w:t>
            </w:r>
          </w:p>
        </w:tc>
        <w:tc>
          <w:tcPr>
            <w:tcW w:w="886" w:type="dxa"/>
            <w:vMerge/>
          </w:tcPr>
          <w:p w:rsidR="002331AB" w:rsidRPr="00B70487" w:rsidRDefault="002331AB" w:rsidP="0044204F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</w:p>
        </w:tc>
        <w:tc>
          <w:tcPr>
            <w:tcW w:w="520" w:type="dxa"/>
            <w:tcBorders>
              <w:top w:val="single" w:sz="4" w:space="0" w:color="auto"/>
              <w:right w:val="single" w:sz="4" w:space="0" w:color="auto"/>
            </w:tcBorders>
          </w:tcPr>
          <w:p w:rsidR="002331AB" w:rsidRPr="00B70487" w:rsidRDefault="002331AB" w:rsidP="0019252E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মাসে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</w:tcPr>
          <w:p w:rsidR="002331AB" w:rsidRPr="00B70487" w:rsidRDefault="002331AB" w:rsidP="0019252E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ক্রমপুঞ্জিত</w:t>
            </w:r>
          </w:p>
        </w:tc>
        <w:tc>
          <w:tcPr>
            <w:tcW w:w="705" w:type="dxa"/>
            <w:tcBorders>
              <w:top w:val="single" w:sz="4" w:space="0" w:color="auto"/>
              <w:right w:val="single" w:sz="4" w:space="0" w:color="auto"/>
            </w:tcBorders>
          </w:tcPr>
          <w:p w:rsidR="002331AB" w:rsidRPr="00B70487" w:rsidRDefault="002331AB" w:rsidP="0019252E">
            <w:pPr>
              <w:rPr>
                <w:rFonts w:ascii="Nikosh" w:hAnsi="Nikosh" w:cs="Nikosh"/>
                <w:sz w:val="20"/>
                <w:szCs w:val="20"/>
              </w:rPr>
            </w:pP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মা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সে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</w:tcPr>
          <w:p w:rsidR="002331AB" w:rsidRPr="00B70487" w:rsidRDefault="002331AB" w:rsidP="0019252E">
            <w:pPr>
              <w:rPr>
                <w:rFonts w:ascii="Nikosh" w:hAnsi="Nikosh" w:cs="Nikosh"/>
                <w:sz w:val="20"/>
                <w:szCs w:val="20"/>
              </w:rPr>
            </w:pP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ক্রমপুঞ্জিত</w:t>
            </w:r>
          </w:p>
        </w:tc>
        <w:tc>
          <w:tcPr>
            <w:tcW w:w="800" w:type="dxa"/>
            <w:vMerge/>
          </w:tcPr>
          <w:p w:rsidR="002331AB" w:rsidRPr="00B70487" w:rsidRDefault="002331AB" w:rsidP="0044204F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164" w:type="dxa"/>
            <w:vMerge/>
          </w:tcPr>
          <w:p w:rsidR="002331AB" w:rsidRPr="00B70487" w:rsidRDefault="002331AB" w:rsidP="0044204F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</w:p>
        </w:tc>
        <w:tc>
          <w:tcPr>
            <w:tcW w:w="622" w:type="dxa"/>
            <w:tcBorders>
              <w:top w:val="single" w:sz="4" w:space="0" w:color="auto"/>
              <w:right w:val="single" w:sz="4" w:space="0" w:color="auto"/>
            </w:tcBorders>
          </w:tcPr>
          <w:p w:rsidR="002331AB" w:rsidRPr="00B70487" w:rsidRDefault="002331AB" w:rsidP="0019252E">
            <w:pPr>
              <w:rPr>
                <w:rFonts w:ascii="Nikosh" w:hAnsi="Nikosh" w:cs="Nikosh"/>
                <w:sz w:val="20"/>
                <w:szCs w:val="20"/>
              </w:rPr>
            </w:pP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মা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সে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</w:tcPr>
          <w:p w:rsidR="002331AB" w:rsidRPr="00B70487" w:rsidRDefault="002331AB" w:rsidP="0019252E">
            <w:pPr>
              <w:rPr>
                <w:rFonts w:ascii="Nikosh" w:hAnsi="Nikosh" w:cs="Nikosh"/>
                <w:sz w:val="20"/>
                <w:szCs w:val="20"/>
              </w:rPr>
            </w:pP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ক্রমপুঞ্জিত</w:t>
            </w:r>
          </w:p>
        </w:tc>
        <w:tc>
          <w:tcPr>
            <w:tcW w:w="900" w:type="dxa"/>
            <w:vMerge/>
          </w:tcPr>
          <w:p w:rsidR="002331AB" w:rsidRPr="00B70487" w:rsidRDefault="002331AB" w:rsidP="0044204F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</w:p>
        </w:tc>
      </w:tr>
      <w:tr w:rsidR="00775F10" w:rsidRPr="00B70487" w:rsidTr="00A833A4">
        <w:tc>
          <w:tcPr>
            <w:tcW w:w="520" w:type="dxa"/>
            <w:tcBorders>
              <w:right w:val="single" w:sz="4" w:space="0" w:color="auto"/>
            </w:tcBorders>
          </w:tcPr>
          <w:p w:rsidR="002331AB" w:rsidRPr="00B70487" w:rsidRDefault="002331AB" w:rsidP="0067687E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B70487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১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৭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2331AB" w:rsidRPr="00B70487" w:rsidRDefault="00775F10" w:rsidP="0067687E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১৮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2331AB" w:rsidRPr="00B70487" w:rsidRDefault="002331AB" w:rsidP="0067687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  <w:r w:rsidR="00775F1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৯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2331AB" w:rsidRPr="00B70487" w:rsidRDefault="00775F10" w:rsidP="0067687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</w:t>
            </w:r>
          </w:p>
        </w:tc>
        <w:tc>
          <w:tcPr>
            <w:tcW w:w="796" w:type="dxa"/>
          </w:tcPr>
          <w:p w:rsidR="002331AB" w:rsidRPr="00B70487" w:rsidRDefault="002331AB" w:rsidP="0067687E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</w:t>
            </w:r>
            <w:r w:rsidR="00775F1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137" w:type="dxa"/>
          </w:tcPr>
          <w:p w:rsidR="002331AB" w:rsidRPr="00B70487" w:rsidRDefault="002331AB" w:rsidP="0067687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২</w:t>
            </w:r>
            <w:r w:rsidR="00775F10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২</w:t>
            </w:r>
          </w:p>
        </w:tc>
        <w:tc>
          <w:tcPr>
            <w:tcW w:w="666" w:type="dxa"/>
            <w:tcBorders>
              <w:right w:val="single" w:sz="4" w:space="0" w:color="auto"/>
            </w:tcBorders>
          </w:tcPr>
          <w:p w:rsidR="002331AB" w:rsidRPr="00B70487" w:rsidRDefault="002331AB" w:rsidP="0067687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</w:t>
            </w:r>
            <w:r w:rsidR="00775F1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2331AB" w:rsidRPr="00B70487" w:rsidRDefault="002331AB" w:rsidP="0019252E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২</w:t>
            </w:r>
            <w:r w:rsidR="00775F10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৪</w:t>
            </w:r>
          </w:p>
        </w:tc>
        <w:tc>
          <w:tcPr>
            <w:tcW w:w="886" w:type="dxa"/>
          </w:tcPr>
          <w:p w:rsidR="002331AB" w:rsidRPr="00B70487" w:rsidRDefault="002331AB" w:rsidP="0019252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</w:t>
            </w:r>
            <w:r w:rsidR="00775F1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:rsidR="002331AB" w:rsidRPr="00B70487" w:rsidRDefault="002331AB" w:rsidP="0019252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</w:t>
            </w:r>
            <w:r w:rsidR="00775F1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2331AB" w:rsidRPr="00B70487" w:rsidRDefault="00775F10" w:rsidP="0019252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২৭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2331AB" w:rsidRPr="00B70487" w:rsidRDefault="002331AB" w:rsidP="0019252E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</w:t>
            </w:r>
            <w:r w:rsidR="00775F1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2331AB" w:rsidRPr="00B70487" w:rsidRDefault="002331AB" w:rsidP="0019252E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২</w:t>
            </w:r>
            <w:r w:rsidR="00775F10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৯</w:t>
            </w:r>
          </w:p>
        </w:tc>
        <w:tc>
          <w:tcPr>
            <w:tcW w:w="800" w:type="dxa"/>
          </w:tcPr>
          <w:p w:rsidR="002331AB" w:rsidRPr="00B70487" w:rsidRDefault="00775F10" w:rsidP="0019252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৩০</w:t>
            </w:r>
          </w:p>
        </w:tc>
        <w:tc>
          <w:tcPr>
            <w:tcW w:w="1164" w:type="dxa"/>
          </w:tcPr>
          <w:p w:rsidR="002331AB" w:rsidRPr="00B70487" w:rsidRDefault="00775F10" w:rsidP="0019252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৩১</w:t>
            </w:r>
          </w:p>
        </w:tc>
        <w:tc>
          <w:tcPr>
            <w:tcW w:w="622" w:type="dxa"/>
            <w:tcBorders>
              <w:right w:val="single" w:sz="4" w:space="0" w:color="auto"/>
            </w:tcBorders>
          </w:tcPr>
          <w:p w:rsidR="002331AB" w:rsidRPr="00B70487" w:rsidRDefault="002331AB" w:rsidP="0067687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  <w:r w:rsidR="00775F1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2331AB" w:rsidRPr="00B70487" w:rsidRDefault="002331AB" w:rsidP="00A916C5">
            <w:pPr>
              <w:jc w:val="right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  <w:r w:rsidR="00775F1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900" w:type="dxa"/>
          </w:tcPr>
          <w:p w:rsidR="002331AB" w:rsidRPr="00B70487" w:rsidRDefault="002331AB" w:rsidP="0067687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  <w:r w:rsidR="00775F1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</w:t>
            </w:r>
          </w:p>
        </w:tc>
      </w:tr>
      <w:tr w:rsidR="00775F10" w:rsidRPr="00B70487" w:rsidTr="00A833A4">
        <w:tc>
          <w:tcPr>
            <w:tcW w:w="520" w:type="dxa"/>
            <w:tcBorders>
              <w:right w:val="single" w:sz="4" w:space="0" w:color="auto"/>
            </w:tcBorders>
          </w:tcPr>
          <w:p w:rsidR="002331AB" w:rsidRPr="00B70487" w:rsidRDefault="002331AB" w:rsidP="0067687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2331AB" w:rsidRPr="00B70487" w:rsidRDefault="002331AB" w:rsidP="0067687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2331AB" w:rsidRPr="00B70487" w:rsidRDefault="002331AB" w:rsidP="0067687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2331AB" w:rsidRPr="00B70487" w:rsidRDefault="002331AB" w:rsidP="0067687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96" w:type="dxa"/>
          </w:tcPr>
          <w:p w:rsidR="002331AB" w:rsidRPr="00B70487" w:rsidRDefault="002331AB" w:rsidP="0067687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7" w:type="dxa"/>
          </w:tcPr>
          <w:p w:rsidR="002331AB" w:rsidRPr="00B70487" w:rsidRDefault="002331AB" w:rsidP="0067687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4" w:space="0" w:color="auto"/>
            </w:tcBorders>
          </w:tcPr>
          <w:p w:rsidR="002331AB" w:rsidRPr="00B70487" w:rsidRDefault="002331AB" w:rsidP="0067687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2331AB" w:rsidRPr="00B70487" w:rsidRDefault="002331AB" w:rsidP="0019252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86" w:type="dxa"/>
          </w:tcPr>
          <w:p w:rsidR="002331AB" w:rsidRPr="00B70487" w:rsidRDefault="002331AB" w:rsidP="0019252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4" w:space="0" w:color="auto"/>
            </w:tcBorders>
          </w:tcPr>
          <w:p w:rsidR="002331AB" w:rsidRPr="00B70487" w:rsidRDefault="002331AB" w:rsidP="0019252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2331AB" w:rsidRPr="00B70487" w:rsidRDefault="002331AB" w:rsidP="0019252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2331AB" w:rsidRPr="00B70487" w:rsidRDefault="002331AB" w:rsidP="0019252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2331AB" w:rsidRPr="00B70487" w:rsidRDefault="002331AB" w:rsidP="0019252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00" w:type="dxa"/>
          </w:tcPr>
          <w:p w:rsidR="002331AB" w:rsidRPr="00B70487" w:rsidRDefault="002331AB" w:rsidP="0019252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64" w:type="dxa"/>
          </w:tcPr>
          <w:p w:rsidR="002331AB" w:rsidRPr="00B70487" w:rsidRDefault="002331AB" w:rsidP="0019252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22" w:type="dxa"/>
            <w:tcBorders>
              <w:right w:val="single" w:sz="4" w:space="0" w:color="auto"/>
            </w:tcBorders>
          </w:tcPr>
          <w:p w:rsidR="002331AB" w:rsidRPr="00B70487" w:rsidRDefault="002331AB" w:rsidP="0067687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2331AB" w:rsidRPr="00B70487" w:rsidRDefault="002331AB" w:rsidP="0067687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</w:tcPr>
          <w:p w:rsidR="002331AB" w:rsidRPr="00B70487" w:rsidRDefault="002331AB" w:rsidP="0067687E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775F10" w:rsidRPr="00B70487" w:rsidTr="00A833A4">
        <w:tc>
          <w:tcPr>
            <w:tcW w:w="520" w:type="dxa"/>
            <w:tcBorders>
              <w:right w:val="single" w:sz="4" w:space="0" w:color="auto"/>
            </w:tcBorders>
          </w:tcPr>
          <w:p w:rsidR="002331AB" w:rsidRPr="00B70487" w:rsidRDefault="002331AB" w:rsidP="0067687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2331AB" w:rsidRPr="00B70487" w:rsidRDefault="002331AB" w:rsidP="0067687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2331AB" w:rsidRPr="00B70487" w:rsidRDefault="002331AB" w:rsidP="0067687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2331AB" w:rsidRPr="00B70487" w:rsidRDefault="002331AB" w:rsidP="0067687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96" w:type="dxa"/>
          </w:tcPr>
          <w:p w:rsidR="002331AB" w:rsidRPr="00B70487" w:rsidRDefault="002331AB" w:rsidP="0067687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7" w:type="dxa"/>
          </w:tcPr>
          <w:p w:rsidR="002331AB" w:rsidRPr="00B70487" w:rsidRDefault="002331AB" w:rsidP="0067687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4" w:space="0" w:color="auto"/>
            </w:tcBorders>
          </w:tcPr>
          <w:p w:rsidR="002331AB" w:rsidRPr="00B70487" w:rsidRDefault="002331AB" w:rsidP="0067687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2331AB" w:rsidRPr="00B70487" w:rsidRDefault="002331AB" w:rsidP="0019252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86" w:type="dxa"/>
          </w:tcPr>
          <w:p w:rsidR="002331AB" w:rsidRPr="00B70487" w:rsidRDefault="002331AB" w:rsidP="0019252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4" w:space="0" w:color="auto"/>
            </w:tcBorders>
          </w:tcPr>
          <w:p w:rsidR="002331AB" w:rsidRPr="00B70487" w:rsidRDefault="002331AB" w:rsidP="0019252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2331AB" w:rsidRPr="00B70487" w:rsidRDefault="002331AB" w:rsidP="0019252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2331AB" w:rsidRPr="00B70487" w:rsidRDefault="002331AB" w:rsidP="0019252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2331AB" w:rsidRPr="00B70487" w:rsidRDefault="002331AB" w:rsidP="0019252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00" w:type="dxa"/>
          </w:tcPr>
          <w:p w:rsidR="002331AB" w:rsidRPr="00B70487" w:rsidRDefault="002331AB" w:rsidP="0019252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64" w:type="dxa"/>
          </w:tcPr>
          <w:p w:rsidR="002331AB" w:rsidRPr="00B70487" w:rsidRDefault="002331AB" w:rsidP="0019252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22" w:type="dxa"/>
            <w:tcBorders>
              <w:right w:val="single" w:sz="4" w:space="0" w:color="auto"/>
            </w:tcBorders>
          </w:tcPr>
          <w:p w:rsidR="002331AB" w:rsidRPr="00B70487" w:rsidRDefault="002331AB" w:rsidP="0067687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2331AB" w:rsidRPr="00B70487" w:rsidRDefault="002331AB" w:rsidP="0067687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</w:tcPr>
          <w:p w:rsidR="002331AB" w:rsidRPr="00B70487" w:rsidRDefault="002331AB" w:rsidP="0067687E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:rsidR="00850F96" w:rsidRPr="00B70487" w:rsidRDefault="00850F96">
      <w:pPr>
        <w:rPr>
          <w:rFonts w:ascii="Nikosh" w:hAnsi="Nikosh" w:cs="Nikosh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824"/>
        <w:gridCol w:w="824"/>
        <w:gridCol w:w="720"/>
        <w:gridCol w:w="824"/>
        <w:gridCol w:w="1375"/>
        <w:gridCol w:w="1524"/>
        <w:gridCol w:w="810"/>
        <w:gridCol w:w="824"/>
        <w:gridCol w:w="976"/>
        <w:gridCol w:w="900"/>
      </w:tblGrid>
      <w:tr w:rsidR="009A6C19" w:rsidRPr="00B70487" w:rsidTr="002331AB">
        <w:trPr>
          <w:trHeight w:val="286"/>
        </w:trPr>
        <w:tc>
          <w:tcPr>
            <w:tcW w:w="7489" w:type="dxa"/>
            <w:gridSpan w:val="9"/>
            <w:tcBorders>
              <w:bottom w:val="single" w:sz="4" w:space="0" w:color="auto"/>
            </w:tcBorders>
          </w:tcPr>
          <w:p w:rsidR="009A6C19" w:rsidRPr="00B70487" w:rsidRDefault="009A6C19" w:rsidP="0067687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অফিসস</w:t>
            </w:r>
            <w:r w:rsidRPr="00B70487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হায়ক </w:t>
            </w:r>
            <w:r w:rsidRPr="00B70487">
              <w:rPr>
                <w:rFonts w:ascii="Nikosh" w:hAnsi="Nikosh" w:cs="Nikosh"/>
                <w:sz w:val="20"/>
                <w:szCs w:val="20"/>
              </w:rPr>
              <w:t>(</w:t>
            </w: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বেতনভাতা</w:t>
            </w:r>
            <w:r w:rsidRPr="00B70487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900" w:type="dxa"/>
            <w:vMerge w:val="restart"/>
          </w:tcPr>
          <w:p w:rsidR="009A6C19" w:rsidRPr="00B70487" w:rsidRDefault="009A6C19" w:rsidP="008F672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মন্তব্য</w:t>
            </w:r>
          </w:p>
        </w:tc>
      </w:tr>
      <w:tr w:rsidR="009A6C19" w:rsidRPr="00B70487" w:rsidTr="002331AB">
        <w:trPr>
          <w:trHeight w:val="863"/>
        </w:trPr>
        <w:tc>
          <w:tcPr>
            <w:tcW w:w="1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6C19" w:rsidRPr="00B70487" w:rsidRDefault="009A6C19" w:rsidP="0019252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প্রাপ্যতা</w:t>
            </w:r>
          </w:p>
          <w:p w:rsidR="009A6C19" w:rsidRPr="00B70487" w:rsidRDefault="009A6C19" w:rsidP="0019252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70487">
              <w:rPr>
                <w:rFonts w:ascii="Nikosh" w:hAnsi="Nikosh" w:cs="Nikosh"/>
                <w:sz w:val="20"/>
                <w:szCs w:val="20"/>
              </w:rPr>
              <w:t xml:space="preserve">( </w:t>
            </w: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নির্ধারিতহিস্যা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অনুযা</w:t>
            </w: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য়ী</w:t>
            </w:r>
            <w:r w:rsidRPr="00B70487">
              <w:rPr>
                <w:rFonts w:ascii="Nikosh" w:hAnsi="Nikosh" w:cs="Nikosh"/>
                <w:sz w:val="20"/>
                <w:szCs w:val="20"/>
              </w:rPr>
              <w:t xml:space="preserve"> )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6C19" w:rsidRPr="00B70487" w:rsidRDefault="009A6C19" w:rsidP="0019252E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বেতন-ভাতা খাতে ভর্তুকি /অনুদান</w:t>
            </w:r>
          </w:p>
          <w:p w:rsidR="009A6C19" w:rsidRPr="00B70487" w:rsidRDefault="009A6C19" w:rsidP="0019252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(যদি থাকে)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</w:tcBorders>
          </w:tcPr>
          <w:p w:rsidR="009A6C19" w:rsidRPr="00B70487" w:rsidRDefault="009A6C19" w:rsidP="0019252E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বিগতমাসপ</w:t>
            </w:r>
            <w:r w:rsidRPr="00B70487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র্যন্ত</w:t>
            </w: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উদ্বৃত্ত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</w:tcBorders>
          </w:tcPr>
          <w:p w:rsidR="009A6C19" w:rsidRPr="00B70487" w:rsidRDefault="009A6C19" w:rsidP="0019252E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বেতন-ভাতা খাতে </w:t>
            </w:r>
            <w:r w:rsidRPr="00B70487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পরিশোধ</w:t>
            </w: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যোগ্যতহবিল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(</w:t>
            </w:r>
            <w:r w:rsidR="00F72B5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৩৫</w:t>
            </w:r>
            <w:r w:rsidRPr="00B70487">
              <w:rPr>
                <w:rFonts w:ascii="Nikosh" w:hAnsi="Nikosh" w:cs="Nikosh"/>
                <w:sz w:val="20"/>
                <w:szCs w:val="20"/>
                <w:lang w:bidi="bn-BD"/>
              </w:rPr>
              <w:t>+</w:t>
            </w:r>
            <w:r w:rsidR="00F72B5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৩৭+৩৯</w:t>
            </w:r>
            <w:r w:rsidRPr="00B70487">
              <w:rPr>
                <w:rFonts w:ascii="Nikosh" w:hAnsi="Nikosh" w:cs="Nikosh"/>
                <w:sz w:val="20"/>
                <w:szCs w:val="20"/>
                <w:lang w:bidi="bn-BD"/>
              </w:rPr>
              <w:t>)</w:t>
            </w:r>
          </w:p>
          <w:p w:rsidR="009A6C19" w:rsidRPr="00B70487" w:rsidRDefault="009A6C19" w:rsidP="0019252E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মা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সে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6C19" w:rsidRPr="00B70487" w:rsidRDefault="007F08B9" w:rsidP="0019252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বেতন-ভাতা </w:t>
            </w:r>
            <w:r w:rsidR="009A6C19" w:rsidRPr="00B70487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পরিশোধ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</w:tcBorders>
          </w:tcPr>
          <w:p w:rsidR="009A6C19" w:rsidRPr="00B70487" w:rsidRDefault="009A6C19" w:rsidP="0019252E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মা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স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শেষে</w:t>
            </w: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উদ্বৃত্ত</w:t>
            </w:r>
          </w:p>
          <w:p w:rsidR="009A6C19" w:rsidRPr="00B70487" w:rsidRDefault="009A6C19" w:rsidP="0019252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70487">
              <w:rPr>
                <w:rFonts w:ascii="Nikosh" w:hAnsi="Nikosh" w:cs="Nikosh"/>
                <w:sz w:val="20"/>
                <w:szCs w:val="20"/>
                <w:lang w:bidi="bn-IN"/>
              </w:rPr>
              <w:t xml:space="preserve"> (</w:t>
            </w:r>
            <w:r w:rsidR="00F72B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৪০-৪১</w:t>
            </w:r>
            <w:r w:rsidRPr="00B70487">
              <w:rPr>
                <w:rFonts w:ascii="Nikosh" w:hAnsi="Nikosh" w:cs="Nikosh"/>
                <w:sz w:val="20"/>
                <w:szCs w:val="20"/>
                <w:lang w:bidi="bn-IN"/>
              </w:rPr>
              <w:t>)</w:t>
            </w:r>
          </w:p>
        </w:tc>
        <w:tc>
          <w:tcPr>
            <w:tcW w:w="900" w:type="dxa"/>
            <w:vMerge/>
          </w:tcPr>
          <w:p w:rsidR="009A6C19" w:rsidRPr="00B70487" w:rsidRDefault="009A6C19" w:rsidP="0044204F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</w:p>
        </w:tc>
      </w:tr>
      <w:tr w:rsidR="002331AB" w:rsidRPr="00B70487" w:rsidTr="002331AB">
        <w:trPr>
          <w:trHeight w:val="263"/>
        </w:trPr>
        <w:tc>
          <w:tcPr>
            <w:tcW w:w="824" w:type="dxa"/>
            <w:tcBorders>
              <w:top w:val="single" w:sz="4" w:space="0" w:color="auto"/>
              <w:right w:val="single" w:sz="4" w:space="0" w:color="auto"/>
            </w:tcBorders>
          </w:tcPr>
          <w:p w:rsidR="002331AB" w:rsidRPr="00B70487" w:rsidRDefault="002331AB" w:rsidP="0019252E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মাসে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</w:tcBorders>
          </w:tcPr>
          <w:p w:rsidR="002331AB" w:rsidRPr="00B70487" w:rsidRDefault="002331AB" w:rsidP="00997593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ক্রমপুঞ্জিত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2331AB" w:rsidRPr="00B70487" w:rsidRDefault="002331AB" w:rsidP="0019252E">
            <w:pPr>
              <w:rPr>
                <w:rFonts w:ascii="Nikosh" w:hAnsi="Nikosh" w:cs="Nikosh"/>
                <w:sz w:val="20"/>
                <w:szCs w:val="20"/>
              </w:rPr>
            </w:pP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মা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সে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</w:tcPr>
          <w:p w:rsidR="002331AB" w:rsidRPr="00B70487" w:rsidRDefault="002331AB" w:rsidP="0019252E">
            <w:pPr>
              <w:rPr>
                <w:rFonts w:ascii="Nikosh" w:hAnsi="Nikosh" w:cs="Nikosh"/>
                <w:sz w:val="20"/>
                <w:szCs w:val="20"/>
              </w:rPr>
            </w:pP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ক্রমপুঞ্জিত</w:t>
            </w:r>
          </w:p>
        </w:tc>
        <w:tc>
          <w:tcPr>
            <w:tcW w:w="886" w:type="dxa"/>
            <w:vMerge/>
          </w:tcPr>
          <w:p w:rsidR="002331AB" w:rsidRPr="00B70487" w:rsidRDefault="002331AB" w:rsidP="0019252E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196" w:type="dxa"/>
            <w:vMerge/>
          </w:tcPr>
          <w:p w:rsidR="002331AB" w:rsidRDefault="002331AB" w:rsidP="0019252E">
            <w:pPr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2331AB" w:rsidRPr="00B70487" w:rsidRDefault="002331AB" w:rsidP="0019252E">
            <w:pPr>
              <w:rPr>
                <w:rFonts w:ascii="Nikosh" w:hAnsi="Nikosh" w:cs="Nikosh"/>
                <w:sz w:val="20"/>
                <w:szCs w:val="20"/>
              </w:rPr>
            </w:pP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মা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সে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</w:tcPr>
          <w:p w:rsidR="002331AB" w:rsidRPr="00B70487" w:rsidRDefault="002331AB" w:rsidP="0019252E">
            <w:pPr>
              <w:rPr>
                <w:rFonts w:ascii="Nikosh" w:hAnsi="Nikosh" w:cs="Nikosh"/>
                <w:sz w:val="20"/>
                <w:szCs w:val="20"/>
              </w:rPr>
            </w:pPr>
            <w:r w:rsidRPr="00B7048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ক্রমপুঞ্জিত</w:t>
            </w:r>
          </w:p>
        </w:tc>
        <w:tc>
          <w:tcPr>
            <w:tcW w:w="976" w:type="dxa"/>
            <w:vMerge/>
          </w:tcPr>
          <w:p w:rsidR="002331AB" w:rsidRPr="00B70487" w:rsidRDefault="002331AB" w:rsidP="0019252E">
            <w:pPr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</w:p>
        </w:tc>
        <w:tc>
          <w:tcPr>
            <w:tcW w:w="900" w:type="dxa"/>
            <w:vMerge/>
          </w:tcPr>
          <w:p w:rsidR="002331AB" w:rsidRPr="00B70487" w:rsidRDefault="002331AB" w:rsidP="0044204F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</w:p>
        </w:tc>
      </w:tr>
      <w:tr w:rsidR="002331AB" w:rsidRPr="00B70487" w:rsidTr="002331AB">
        <w:tc>
          <w:tcPr>
            <w:tcW w:w="824" w:type="dxa"/>
            <w:tcBorders>
              <w:right w:val="single" w:sz="4" w:space="0" w:color="auto"/>
            </w:tcBorders>
          </w:tcPr>
          <w:p w:rsidR="002331AB" w:rsidRPr="00B70487" w:rsidRDefault="002331AB" w:rsidP="0019252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  <w:r w:rsidR="00F72B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:rsidR="002331AB" w:rsidRPr="00B70487" w:rsidRDefault="00F72B5B" w:rsidP="0019252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৩৬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331AB" w:rsidRPr="00B70487" w:rsidRDefault="002331AB" w:rsidP="0019252E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  <w:r w:rsidR="00F72B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2331AB" w:rsidRPr="00B70487" w:rsidRDefault="002331AB" w:rsidP="0019252E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৩</w:t>
            </w:r>
            <w:r w:rsidR="00F72B5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৮</w:t>
            </w:r>
          </w:p>
        </w:tc>
        <w:tc>
          <w:tcPr>
            <w:tcW w:w="886" w:type="dxa"/>
          </w:tcPr>
          <w:p w:rsidR="002331AB" w:rsidRPr="00B70487" w:rsidRDefault="002331AB" w:rsidP="0019252E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৩</w:t>
            </w:r>
            <w:r w:rsidR="00F72B5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৯</w:t>
            </w:r>
          </w:p>
        </w:tc>
        <w:tc>
          <w:tcPr>
            <w:tcW w:w="1196" w:type="dxa"/>
          </w:tcPr>
          <w:p w:rsidR="002331AB" w:rsidRPr="00B70487" w:rsidRDefault="00F72B5B" w:rsidP="0019252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৪০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2331AB" w:rsidRPr="00B70487" w:rsidRDefault="00F72B5B" w:rsidP="0019252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৪১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2331AB" w:rsidRPr="00B70487" w:rsidRDefault="00F72B5B" w:rsidP="0019252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৪২</w:t>
            </w:r>
          </w:p>
        </w:tc>
        <w:tc>
          <w:tcPr>
            <w:tcW w:w="976" w:type="dxa"/>
          </w:tcPr>
          <w:p w:rsidR="002331AB" w:rsidRPr="00B70487" w:rsidRDefault="002331AB" w:rsidP="0019252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</w:t>
            </w:r>
            <w:r w:rsidR="00F72B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900" w:type="dxa"/>
          </w:tcPr>
          <w:p w:rsidR="002331AB" w:rsidRPr="00B70487" w:rsidRDefault="002331AB" w:rsidP="000E567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</w:t>
            </w:r>
            <w:r w:rsidR="00F72B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</w:t>
            </w:r>
          </w:p>
        </w:tc>
      </w:tr>
      <w:tr w:rsidR="002331AB" w:rsidRPr="00B70487" w:rsidTr="002331AB">
        <w:tc>
          <w:tcPr>
            <w:tcW w:w="824" w:type="dxa"/>
            <w:tcBorders>
              <w:right w:val="single" w:sz="4" w:space="0" w:color="auto"/>
            </w:tcBorders>
          </w:tcPr>
          <w:p w:rsidR="002331AB" w:rsidRPr="00B70487" w:rsidRDefault="002331AB" w:rsidP="0019252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4" w:space="0" w:color="auto"/>
            </w:tcBorders>
          </w:tcPr>
          <w:p w:rsidR="002331AB" w:rsidRPr="00B70487" w:rsidRDefault="002331AB" w:rsidP="0019252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331AB" w:rsidRPr="00B70487" w:rsidRDefault="002331AB" w:rsidP="0019252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2331AB" w:rsidRPr="00B70487" w:rsidRDefault="002331AB" w:rsidP="0019252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86" w:type="dxa"/>
          </w:tcPr>
          <w:p w:rsidR="002331AB" w:rsidRPr="00B70487" w:rsidRDefault="002331AB" w:rsidP="0019252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96" w:type="dxa"/>
          </w:tcPr>
          <w:p w:rsidR="002331AB" w:rsidRPr="00B70487" w:rsidRDefault="002331AB" w:rsidP="0019252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2331AB" w:rsidRPr="00B70487" w:rsidRDefault="002331AB" w:rsidP="0019252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2331AB" w:rsidRPr="00B70487" w:rsidRDefault="002331AB" w:rsidP="0019252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76" w:type="dxa"/>
          </w:tcPr>
          <w:p w:rsidR="002331AB" w:rsidRPr="00B70487" w:rsidRDefault="002331AB" w:rsidP="0019252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</w:tcPr>
          <w:p w:rsidR="002331AB" w:rsidRPr="00B70487" w:rsidRDefault="002331AB" w:rsidP="0067687E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:rsidR="00943A9B" w:rsidRPr="00943A9B" w:rsidRDefault="00943A9B" w:rsidP="00D035F1">
      <w:pPr>
        <w:tabs>
          <w:tab w:val="left" w:pos="1080"/>
        </w:tabs>
        <w:rPr>
          <w:rFonts w:ascii="Vrinda" w:hAnsi="Vrinda" w:cs="Vrinda"/>
          <w:sz w:val="8"/>
          <w:lang w:bidi="bn-BD"/>
        </w:rPr>
      </w:pPr>
    </w:p>
    <w:p w:rsidR="0019627A" w:rsidRDefault="00943A9B" w:rsidP="00D035F1">
      <w:pPr>
        <w:tabs>
          <w:tab w:val="left" w:pos="1080"/>
        </w:tabs>
        <w:rPr>
          <w:rFonts w:ascii="NikoshBAN" w:hAnsi="NikoshBAN" w:cs="NikoshBAN"/>
          <w:lang w:bidi="bn-BD"/>
        </w:rPr>
      </w:pPr>
      <w:r>
        <w:rPr>
          <w:rFonts w:ascii="NikoshBAN" w:hAnsi="NikoshBAN" w:cs="NikoshBAN"/>
          <w:cs/>
          <w:lang w:bidi="bn-BD"/>
        </w:rPr>
        <w:t>বি</w:t>
      </w:r>
      <w:r>
        <w:rPr>
          <w:rFonts w:ascii="NikoshBAN" w:hAnsi="NikoshBAN" w:cs="NikoshBAN"/>
          <w:lang w:bidi="bn-BD"/>
        </w:rPr>
        <w:t>.</w:t>
      </w:r>
      <w:r>
        <w:rPr>
          <w:rFonts w:ascii="NikoshBAN" w:hAnsi="NikoshBAN" w:cs="NikoshBAN"/>
          <w:cs/>
          <w:lang w:bidi="bn-BD"/>
        </w:rPr>
        <w:t>দঃ</w:t>
      </w:r>
      <w:r w:rsidRPr="00943A9B">
        <w:rPr>
          <w:rFonts w:ascii="NikoshBAN" w:hAnsi="NikoshBAN" w:cs="NikoshBAN"/>
          <w:cs/>
          <w:lang w:bidi="bn-BD"/>
        </w:rPr>
        <w:t>ছকের</w:t>
      </w:r>
      <w:r w:rsidR="00A916C5">
        <w:rPr>
          <w:rFonts w:ascii="NikoshBAN" w:hAnsi="NikoshBAN" w:cs="NikoshBAN"/>
          <w:lang w:bidi="bn-BD"/>
        </w:rPr>
        <w:t xml:space="preserve"> </w:t>
      </w:r>
      <w:r w:rsidRPr="00943A9B">
        <w:rPr>
          <w:rFonts w:ascii="NikoshBAN" w:hAnsi="NikoshBAN" w:cs="NikoshBAN"/>
          <w:cs/>
          <w:lang w:bidi="bn-BD"/>
        </w:rPr>
        <w:t>ক্রমপুঞ্জিত</w:t>
      </w:r>
      <w:r w:rsidR="00A916C5">
        <w:rPr>
          <w:rFonts w:ascii="NikoshBAN" w:hAnsi="NikoshBAN" w:cs="NikoshBAN"/>
          <w:lang w:bidi="bn-BD"/>
        </w:rPr>
        <w:t xml:space="preserve"> </w:t>
      </w:r>
      <w:r w:rsidRPr="00943A9B">
        <w:rPr>
          <w:rFonts w:ascii="NikoshBAN" w:hAnsi="NikoshBAN" w:cs="NikoshBAN"/>
          <w:cs/>
          <w:lang w:bidi="bn-BD"/>
        </w:rPr>
        <w:t>কলামে</w:t>
      </w:r>
      <w:r w:rsidR="00A916C5">
        <w:rPr>
          <w:rFonts w:ascii="NikoshBAN" w:hAnsi="NikoshBAN" w:cs="NikoshBAN"/>
          <w:lang w:bidi="bn-BD"/>
        </w:rPr>
        <w:t xml:space="preserve"> </w:t>
      </w:r>
      <w:r w:rsidRPr="00943A9B">
        <w:rPr>
          <w:rFonts w:ascii="NikoshBAN" w:hAnsi="NikoshBAN" w:cs="NikoshBAN"/>
          <w:cs/>
          <w:lang w:bidi="bn-BD"/>
        </w:rPr>
        <w:t>বিগত</w:t>
      </w:r>
      <w:r w:rsidR="00A916C5">
        <w:rPr>
          <w:rFonts w:ascii="NikoshBAN" w:hAnsi="NikoshBAN" w:cs="NikoshBAN"/>
          <w:lang w:bidi="bn-BD"/>
        </w:rPr>
        <w:t xml:space="preserve"> </w:t>
      </w:r>
      <w:r w:rsidRPr="00943A9B">
        <w:rPr>
          <w:rFonts w:ascii="NikoshBAN" w:hAnsi="NikoshBAN" w:cs="NikoshBAN"/>
          <w:cs/>
          <w:lang w:bidi="bn-BD"/>
        </w:rPr>
        <w:t>জুলাই</w:t>
      </w:r>
      <w:r w:rsidRPr="00943A9B">
        <w:rPr>
          <w:rFonts w:ascii="NikoshBAN" w:hAnsi="NikoshBAN" w:cs="NikoshBAN"/>
          <w:lang w:bidi="bn-BD"/>
        </w:rPr>
        <w:t>/</w:t>
      </w:r>
      <w:r w:rsidRPr="00943A9B">
        <w:rPr>
          <w:rFonts w:ascii="NikoshBAN" w:hAnsi="NikoshBAN" w:cs="NikoshBAN"/>
          <w:cs/>
          <w:lang w:bidi="bn-BD"/>
        </w:rPr>
        <w:t>১৮</w:t>
      </w:r>
      <w:r w:rsidR="00A916C5">
        <w:rPr>
          <w:rFonts w:ascii="NikoshBAN" w:hAnsi="NikoshBAN" w:cs="NikoshBAN"/>
          <w:lang w:bidi="bn-BD"/>
        </w:rPr>
        <w:t xml:space="preserve"> </w:t>
      </w:r>
      <w:r w:rsidRPr="00943A9B">
        <w:rPr>
          <w:rFonts w:ascii="NikoshBAN" w:hAnsi="NikoshBAN" w:cs="NikoshBAN"/>
          <w:cs/>
          <w:lang w:bidi="bn-BD"/>
        </w:rPr>
        <w:t>মাস</w:t>
      </w:r>
      <w:r w:rsidR="00A916C5">
        <w:rPr>
          <w:rFonts w:ascii="NikoshBAN" w:hAnsi="NikoshBAN" w:cs="NikoshBAN"/>
          <w:lang w:bidi="bn-BD"/>
        </w:rPr>
        <w:t xml:space="preserve"> </w:t>
      </w:r>
      <w:r w:rsidRPr="00943A9B">
        <w:rPr>
          <w:rFonts w:ascii="NikoshBAN" w:hAnsi="NikoshBAN" w:cs="NikoshBAN"/>
          <w:cs/>
          <w:lang w:bidi="bn-BD"/>
        </w:rPr>
        <w:t>হতে</w:t>
      </w:r>
      <w:r w:rsidR="00A916C5">
        <w:rPr>
          <w:rFonts w:ascii="NikoshBAN" w:hAnsi="NikoshBAN" w:cs="NikoshBAN"/>
          <w:lang w:bidi="bn-BD"/>
        </w:rPr>
        <w:t xml:space="preserve"> </w:t>
      </w:r>
      <w:r w:rsidRPr="00943A9B">
        <w:rPr>
          <w:rFonts w:ascii="NikoshBAN" w:hAnsi="NikoshBAN" w:cs="NikoshBAN"/>
          <w:cs/>
          <w:lang w:bidi="bn-BD"/>
        </w:rPr>
        <w:t>বর্তমান</w:t>
      </w:r>
      <w:r w:rsidR="00A916C5">
        <w:rPr>
          <w:rFonts w:ascii="NikoshBAN" w:hAnsi="NikoshBAN" w:cs="NikoshBAN"/>
          <w:lang w:bidi="bn-BD"/>
        </w:rPr>
        <w:t xml:space="preserve"> </w:t>
      </w:r>
      <w:r>
        <w:rPr>
          <w:rFonts w:ascii="NikoshBAN" w:hAnsi="NikoshBAN" w:cs="NikoshBAN"/>
          <w:cs/>
          <w:lang w:bidi="bn-BD"/>
        </w:rPr>
        <w:t>মাস</w:t>
      </w:r>
      <w:r w:rsidR="00A916C5">
        <w:rPr>
          <w:rFonts w:ascii="NikoshBAN" w:hAnsi="NikoshBAN" w:cs="NikoshBAN"/>
          <w:lang w:bidi="bn-BD"/>
        </w:rPr>
        <w:t xml:space="preserve"> </w:t>
      </w:r>
      <w:r>
        <w:rPr>
          <w:rFonts w:ascii="NikoshBAN" w:hAnsi="NikoshBAN" w:cs="NikoshBAN"/>
          <w:cs/>
          <w:lang w:bidi="bn-BD"/>
        </w:rPr>
        <w:t>পর্যন্ত</w:t>
      </w:r>
      <w:r w:rsidR="00A916C5">
        <w:rPr>
          <w:rFonts w:ascii="NikoshBAN" w:hAnsi="NikoshBAN" w:cs="NikoshBAN"/>
          <w:lang w:bidi="bn-BD"/>
        </w:rPr>
        <w:t xml:space="preserve"> </w:t>
      </w:r>
      <w:r>
        <w:rPr>
          <w:rFonts w:ascii="NikoshBAN" w:hAnsi="NikoshBAN" w:cs="NikoshBAN"/>
          <w:cs/>
          <w:lang w:bidi="bn-BD"/>
        </w:rPr>
        <w:t>ক্রমপুঞ্জিত</w:t>
      </w:r>
      <w:r w:rsidR="00A916C5">
        <w:rPr>
          <w:rFonts w:ascii="NikoshBAN" w:hAnsi="NikoshBAN" w:cs="NikoshBAN"/>
          <w:lang w:bidi="bn-BD"/>
        </w:rPr>
        <w:t xml:space="preserve"> </w:t>
      </w:r>
      <w:r>
        <w:rPr>
          <w:rFonts w:ascii="NikoshBAN" w:hAnsi="NikoshBAN" w:cs="NikoshBAN"/>
          <w:cs/>
          <w:lang w:bidi="bn-BD"/>
        </w:rPr>
        <w:t>যোগফল</w:t>
      </w:r>
      <w:r w:rsidR="00A916C5">
        <w:rPr>
          <w:rFonts w:ascii="NikoshBAN" w:hAnsi="NikoshBAN" w:cs="NikoshBAN"/>
          <w:lang w:bidi="bn-BD"/>
        </w:rPr>
        <w:t xml:space="preserve"> </w:t>
      </w:r>
      <w:r>
        <w:rPr>
          <w:rFonts w:ascii="NikoshBAN" w:hAnsi="NikoshBAN" w:cs="NikoshBAN"/>
          <w:cs/>
          <w:lang w:bidi="bn-BD"/>
        </w:rPr>
        <w:t>হবে</w:t>
      </w:r>
      <w:r>
        <w:rPr>
          <w:rFonts w:ascii="NikoshBAN" w:hAnsi="NikoshBAN" w:cs="NikoshBAN"/>
          <w:cs/>
          <w:lang w:bidi="hi-IN"/>
        </w:rPr>
        <w:t>।</w:t>
      </w:r>
      <w:r w:rsidR="00D035F1" w:rsidRPr="00943A9B">
        <w:rPr>
          <w:rFonts w:ascii="NikoshBAN" w:hAnsi="NikoshBAN" w:cs="NikoshBAN"/>
          <w:lang w:bidi="bn-BD"/>
        </w:rPr>
        <w:tab/>
      </w:r>
    </w:p>
    <w:p w:rsidR="00A916C5" w:rsidRPr="00F431C8" w:rsidRDefault="00A916C5" w:rsidP="00A916C5">
      <w:pPr>
        <w:tabs>
          <w:tab w:val="left" w:pos="1080"/>
        </w:tabs>
        <w:rPr>
          <w:rFonts w:ascii="NikoshBAN" w:hAnsi="NikoshBAN" w:cs="NikoshBAN"/>
        </w:rPr>
      </w:pPr>
      <w:r>
        <w:rPr>
          <w:rFonts w:ascii="NikoshBAN" w:hAnsi="NikoshBAN" w:cs="NikoshBAN"/>
          <w:noProof/>
          <w:lang w:bidi="bn-B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00.25pt;margin-top:2.75pt;width:135.75pt;height:56.05pt;z-index:251662336;mso-width-relative:margin;mso-height-relative:margin" stroked="f">
            <v:textbox>
              <w:txbxContent>
                <w:p w:rsidR="00A916C5" w:rsidRDefault="00A916C5" w:rsidP="00A916C5">
                  <w:pPr>
                    <w:tabs>
                      <w:tab w:val="left" w:pos="1080"/>
                    </w:tabs>
                    <w:spacing w:after="0"/>
                    <w:rPr>
                      <w:rFonts w:ascii="NikoshBAN" w:hAnsi="NikoshBAN" w:cs="NikoshBAN"/>
                      <w:lang w:bidi="bn-BD"/>
                    </w:rPr>
                  </w:pPr>
                  <w:r w:rsidRPr="00943A9B">
                    <w:rPr>
                      <w:rFonts w:ascii="NikoshBAN" w:hAnsi="NikoshBAN" w:cs="NikoshBAN"/>
                      <w:lang w:bidi="bn-BD"/>
                    </w:rPr>
                    <w:tab/>
                  </w:r>
                </w:p>
                <w:p w:rsidR="00A916C5" w:rsidRPr="00EA3474" w:rsidRDefault="00A916C5" w:rsidP="00A916C5">
                  <w:pPr>
                    <w:tabs>
                      <w:tab w:val="left" w:pos="1080"/>
                    </w:tabs>
                    <w:spacing w:after="0"/>
                    <w:rPr>
                      <w:rFonts w:ascii="NikoshBAN" w:hAnsi="NikoshBAN" w:cs="NikoshBAN"/>
                      <w:lang w:bidi="bn-BD"/>
                    </w:rPr>
                  </w:pPr>
                  <w:r>
                    <w:rPr>
                      <w:rFonts w:ascii="NikoshBAN" w:hAnsi="NikoshBAN" w:cs="NikoshBAN"/>
                      <w:cs/>
                      <w:lang w:bidi="bn-BD"/>
                    </w:rPr>
                    <w:t>স্বাক্ষর</w:t>
                  </w:r>
                </w:p>
                <w:p w:rsidR="00A916C5" w:rsidRPr="00A916C5" w:rsidRDefault="00A916C5" w:rsidP="00A916C5">
                  <w:pPr>
                    <w:spacing w:after="0"/>
                    <w:rPr>
                      <w:rFonts w:ascii="NikoshBAN" w:hAnsi="NikoshBAN" w:cs="NikoshBAN"/>
                    </w:rPr>
                  </w:pPr>
                  <w:r w:rsidRPr="008C75C1">
                    <w:rPr>
                      <w:rFonts w:ascii="NikoshBAN" w:hAnsi="NikoshBAN" w:cs="NikoshBAN"/>
                      <w:cs/>
                      <w:lang w:bidi="bn-IN"/>
                    </w:rPr>
                    <w:t>ইউআরডিও</w:t>
                  </w:r>
                </w:p>
              </w:txbxContent>
            </v:textbox>
          </v:shape>
        </w:pict>
      </w:r>
      <w:r>
        <w:rPr>
          <w:rFonts w:ascii="NikoshBAN" w:hAnsi="NikoshBAN" w:cs="NikoshBAN"/>
          <w:noProof/>
          <w:lang w:bidi="bn-BD"/>
        </w:rPr>
        <w:pict>
          <v:shape id="_x0000_s1027" type="#_x0000_t202" style="position:absolute;margin-left:270.75pt;margin-top:2.75pt;width:136.5pt;height:60.75pt;z-index:251661312;mso-width-relative:margin;mso-height-relative:margin" stroked="f">
            <v:textbox>
              <w:txbxContent>
                <w:p w:rsidR="00A916C5" w:rsidRDefault="00A916C5" w:rsidP="00A916C5">
                  <w:pPr>
                    <w:tabs>
                      <w:tab w:val="left" w:pos="1080"/>
                    </w:tabs>
                    <w:spacing w:after="0"/>
                    <w:rPr>
                      <w:rFonts w:ascii="NikoshBAN" w:hAnsi="NikoshBAN" w:cs="NikoshBAN"/>
                      <w:lang w:bidi="bn-BD"/>
                    </w:rPr>
                  </w:pPr>
                  <w:r w:rsidRPr="00943A9B">
                    <w:rPr>
                      <w:rFonts w:ascii="NikoshBAN" w:hAnsi="NikoshBAN" w:cs="NikoshBAN"/>
                      <w:lang w:bidi="bn-BD"/>
                    </w:rPr>
                    <w:tab/>
                  </w:r>
                </w:p>
                <w:p w:rsidR="00A916C5" w:rsidRPr="00EA3474" w:rsidRDefault="00A916C5" w:rsidP="00A916C5">
                  <w:pPr>
                    <w:tabs>
                      <w:tab w:val="left" w:pos="1080"/>
                    </w:tabs>
                    <w:spacing w:after="0"/>
                    <w:rPr>
                      <w:rFonts w:ascii="NikoshBAN" w:hAnsi="NikoshBAN" w:cs="NikoshBAN"/>
                      <w:lang w:bidi="bn-BD"/>
                    </w:rPr>
                  </w:pPr>
                  <w:r>
                    <w:rPr>
                      <w:rFonts w:ascii="NikoshBAN" w:hAnsi="NikoshBAN" w:cs="NikoshBAN"/>
                      <w:cs/>
                      <w:lang w:bidi="bn-BD"/>
                    </w:rPr>
                    <w:t>স্বাক্ষর</w:t>
                  </w:r>
                </w:p>
                <w:p w:rsidR="00A916C5" w:rsidRPr="00A916C5" w:rsidRDefault="00A916C5" w:rsidP="00A916C5">
                  <w:pPr>
                    <w:spacing w:after="0"/>
                    <w:rPr>
                      <w:rFonts w:ascii="NikoshBAN" w:hAnsi="NikoshBAN" w:cs="NikoshBAN"/>
                    </w:rPr>
                  </w:pPr>
                  <w:r w:rsidRPr="008C75C1">
                    <w:rPr>
                      <w:rFonts w:ascii="NikoshBAN" w:hAnsi="NikoshBAN" w:cs="NikoshBAN"/>
                      <w:cs/>
                      <w:lang w:bidi="bn-IN"/>
                    </w:rPr>
                    <w:t>এআরডিও</w:t>
                  </w:r>
                  <w:r>
                    <w:rPr>
                      <w:rFonts w:ascii="NikoshBAN" w:hAnsi="NikoshBAN" w:cs="NikoshBAN"/>
                      <w:lang w:bidi="bn-IN"/>
                    </w:rPr>
                    <w:t xml:space="preserve"> </w:t>
                  </w:r>
                </w:p>
              </w:txbxContent>
            </v:textbox>
          </v:shape>
        </w:pict>
      </w:r>
      <w:r w:rsidRPr="00A916C5">
        <w:rPr>
          <w:rFonts w:ascii="NikoshBAN" w:hAnsi="NikoshBAN" w:cs="NikoshBAN"/>
          <w:noProof/>
          <w:cs/>
          <w:lang w:eastAsia="zh-TW" w:bidi="bn-BD"/>
        </w:rPr>
        <w:pict>
          <v:shape id="_x0000_s1026" type="#_x0000_t202" style="position:absolute;margin-left:24.05pt;margin-top:7.3pt;width:102.7pt;height:52.25pt;z-index:251660288;mso-height-percent:200;mso-height-percent:200;mso-width-relative:margin;mso-height-relative:margin" stroked="f">
            <v:textbox style="mso-fit-shape-to-text:t">
              <w:txbxContent>
                <w:p w:rsidR="00A916C5" w:rsidRDefault="00A916C5" w:rsidP="00A916C5">
                  <w:pPr>
                    <w:tabs>
                      <w:tab w:val="left" w:pos="1080"/>
                    </w:tabs>
                    <w:spacing w:after="0"/>
                    <w:rPr>
                      <w:rFonts w:ascii="NikoshBAN" w:hAnsi="NikoshBAN" w:cs="NikoshBAN"/>
                      <w:lang w:bidi="bn-BD"/>
                    </w:rPr>
                  </w:pPr>
                  <w:r w:rsidRPr="00943A9B">
                    <w:rPr>
                      <w:rFonts w:ascii="NikoshBAN" w:hAnsi="NikoshBAN" w:cs="NikoshBAN"/>
                      <w:lang w:bidi="bn-BD"/>
                    </w:rPr>
                    <w:tab/>
                  </w:r>
                </w:p>
                <w:p w:rsidR="00A916C5" w:rsidRPr="00EA3474" w:rsidRDefault="00A916C5" w:rsidP="00A916C5">
                  <w:pPr>
                    <w:tabs>
                      <w:tab w:val="left" w:pos="1080"/>
                    </w:tabs>
                    <w:spacing w:after="0"/>
                    <w:rPr>
                      <w:rFonts w:ascii="NikoshBAN" w:hAnsi="NikoshBAN" w:cs="NikoshBAN"/>
                      <w:lang w:bidi="bn-BD"/>
                    </w:rPr>
                  </w:pPr>
                  <w:r>
                    <w:rPr>
                      <w:rFonts w:ascii="NikoshBAN" w:hAnsi="NikoshBAN" w:cs="NikoshBAN"/>
                      <w:cs/>
                      <w:lang w:bidi="bn-BD"/>
                    </w:rPr>
                    <w:t>স্বাক্ষর</w:t>
                  </w:r>
                </w:p>
                <w:p w:rsidR="00A916C5" w:rsidRPr="00A916C5" w:rsidRDefault="00A916C5" w:rsidP="00A916C5">
                  <w:pPr>
                    <w:spacing w:after="0"/>
                    <w:rPr>
                      <w:rFonts w:ascii="NikoshBAN" w:hAnsi="NikoshBAN" w:cs="NikoshBAN"/>
                    </w:rPr>
                  </w:pPr>
                  <w:r w:rsidRPr="008C75C1">
                    <w:rPr>
                      <w:rFonts w:ascii="NikoshBAN" w:hAnsi="NikoshBAN" w:cs="NikoshBAN"/>
                      <w:cs/>
                      <w:lang w:bidi="bn-IN"/>
                    </w:rPr>
                    <w:t>হিসাবসহকারী</w:t>
                  </w:r>
                </w:p>
              </w:txbxContent>
            </v:textbox>
          </v:shape>
        </w:pict>
      </w:r>
    </w:p>
    <w:p w:rsidR="00D035F1" w:rsidRPr="00F431C8" w:rsidRDefault="00D035F1" w:rsidP="00F431C8">
      <w:pPr>
        <w:spacing w:after="0"/>
        <w:rPr>
          <w:rFonts w:ascii="NikoshBAN" w:hAnsi="NikoshBAN" w:cs="NikoshBAN"/>
        </w:rPr>
      </w:pPr>
    </w:p>
    <w:sectPr w:rsidR="00D035F1" w:rsidRPr="00F431C8" w:rsidSect="00A916C5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B2C" w:rsidRDefault="00423B2C" w:rsidP="00FA303B">
      <w:pPr>
        <w:spacing w:after="0" w:line="240" w:lineRule="auto"/>
      </w:pPr>
      <w:r>
        <w:separator/>
      </w:r>
    </w:p>
  </w:endnote>
  <w:endnote w:type="continuationSeparator" w:id="1">
    <w:p w:rsidR="00423B2C" w:rsidRDefault="00423B2C" w:rsidP="00FA3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B2C" w:rsidRDefault="00423B2C" w:rsidP="00FA303B">
      <w:pPr>
        <w:spacing w:after="0" w:line="240" w:lineRule="auto"/>
      </w:pPr>
      <w:r>
        <w:separator/>
      </w:r>
    </w:p>
  </w:footnote>
  <w:footnote w:type="continuationSeparator" w:id="1">
    <w:p w:rsidR="00423B2C" w:rsidRDefault="00423B2C" w:rsidP="00FA30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733E4"/>
    <w:rsid w:val="00017F22"/>
    <w:rsid w:val="00033252"/>
    <w:rsid w:val="00045D6E"/>
    <w:rsid w:val="0007034E"/>
    <w:rsid w:val="00075135"/>
    <w:rsid w:val="00087135"/>
    <w:rsid w:val="00095134"/>
    <w:rsid w:val="00096754"/>
    <w:rsid w:val="000A1579"/>
    <w:rsid w:val="000A7A7B"/>
    <w:rsid w:val="000E5671"/>
    <w:rsid w:val="00137090"/>
    <w:rsid w:val="0016105B"/>
    <w:rsid w:val="001635B3"/>
    <w:rsid w:val="0018349A"/>
    <w:rsid w:val="0019627A"/>
    <w:rsid w:val="001A319C"/>
    <w:rsid w:val="001B0001"/>
    <w:rsid w:val="001B5482"/>
    <w:rsid w:val="001C0345"/>
    <w:rsid w:val="001C31C1"/>
    <w:rsid w:val="001C678D"/>
    <w:rsid w:val="001D1E0C"/>
    <w:rsid w:val="002159D2"/>
    <w:rsid w:val="002234C9"/>
    <w:rsid w:val="0023065B"/>
    <w:rsid w:val="002331AB"/>
    <w:rsid w:val="00251484"/>
    <w:rsid w:val="00257F6D"/>
    <w:rsid w:val="00262F47"/>
    <w:rsid w:val="002716E4"/>
    <w:rsid w:val="0028693D"/>
    <w:rsid w:val="0029392C"/>
    <w:rsid w:val="002C478D"/>
    <w:rsid w:val="002D1DAB"/>
    <w:rsid w:val="002E7AAF"/>
    <w:rsid w:val="002F5CC5"/>
    <w:rsid w:val="00317F0C"/>
    <w:rsid w:val="00327B03"/>
    <w:rsid w:val="00333CD1"/>
    <w:rsid w:val="003447BE"/>
    <w:rsid w:val="003729C8"/>
    <w:rsid w:val="00374FC4"/>
    <w:rsid w:val="00377105"/>
    <w:rsid w:val="00395B68"/>
    <w:rsid w:val="003A769A"/>
    <w:rsid w:val="003A7A1A"/>
    <w:rsid w:val="003C0853"/>
    <w:rsid w:val="003F28A7"/>
    <w:rsid w:val="00417CE6"/>
    <w:rsid w:val="00423B2C"/>
    <w:rsid w:val="0044204F"/>
    <w:rsid w:val="00456CAB"/>
    <w:rsid w:val="00473B35"/>
    <w:rsid w:val="00481239"/>
    <w:rsid w:val="004934D0"/>
    <w:rsid w:val="004A6BD7"/>
    <w:rsid w:val="004C49D8"/>
    <w:rsid w:val="004F5EFC"/>
    <w:rsid w:val="00522AA3"/>
    <w:rsid w:val="00527C2F"/>
    <w:rsid w:val="00532199"/>
    <w:rsid w:val="00552A97"/>
    <w:rsid w:val="00553253"/>
    <w:rsid w:val="00556950"/>
    <w:rsid w:val="00557371"/>
    <w:rsid w:val="00561EA4"/>
    <w:rsid w:val="005622F2"/>
    <w:rsid w:val="00565DD8"/>
    <w:rsid w:val="005872B3"/>
    <w:rsid w:val="00590EA3"/>
    <w:rsid w:val="005C1AB3"/>
    <w:rsid w:val="005F39ED"/>
    <w:rsid w:val="0060230A"/>
    <w:rsid w:val="00623C8A"/>
    <w:rsid w:val="0065434E"/>
    <w:rsid w:val="00667966"/>
    <w:rsid w:val="0067687E"/>
    <w:rsid w:val="00687B3E"/>
    <w:rsid w:val="00695783"/>
    <w:rsid w:val="006A65A7"/>
    <w:rsid w:val="006A6E74"/>
    <w:rsid w:val="006D249F"/>
    <w:rsid w:val="006E10DD"/>
    <w:rsid w:val="006E2254"/>
    <w:rsid w:val="006E7F54"/>
    <w:rsid w:val="006F0C52"/>
    <w:rsid w:val="006F32C0"/>
    <w:rsid w:val="00703CE6"/>
    <w:rsid w:val="00757C05"/>
    <w:rsid w:val="007733E4"/>
    <w:rsid w:val="00774BDB"/>
    <w:rsid w:val="00775F10"/>
    <w:rsid w:val="007B055C"/>
    <w:rsid w:val="007B0DC0"/>
    <w:rsid w:val="007C0476"/>
    <w:rsid w:val="007C3240"/>
    <w:rsid w:val="007E6D81"/>
    <w:rsid w:val="007F08B9"/>
    <w:rsid w:val="00807878"/>
    <w:rsid w:val="0083782F"/>
    <w:rsid w:val="00837AB3"/>
    <w:rsid w:val="00843037"/>
    <w:rsid w:val="00844F1B"/>
    <w:rsid w:val="00845BCA"/>
    <w:rsid w:val="00846F6A"/>
    <w:rsid w:val="00850F96"/>
    <w:rsid w:val="00881932"/>
    <w:rsid w:val="008845C3"/>
    <w:rsid w:val="00885080"/>
    <w:rsid w:val="008B0FCF"/>
    <w:rsid w:val="008B6621"/>
    <w:rsid w:val="008C75C1"/>
    <w:rsid w:val="008F6729"/>
    <w:rsid w:val="00943A9B"/>
    <w:rsid w:val="00955A7B"/>
    <w:rsid w:val="009670CC"/>
    <w:rsid w:val="00972F0D"/>
    <w:rsid w:val="0099077D"/>
    <w:rsid w:val="009909AB"/>
    <w:rsid w:val="009969EC"/>
    <w:rsid w:val="009A6C19"/>
    <w:rsid w:val="009A7C02"/>
    <w:rsid w:val="009C66CC"/>
    <w:rsid w:val="009D61D5"/>
    <w:rsid w:val="00A0304B"/>
    <w:rsid w:val="00A0672A"/>
    <w:rsid w:val="00A133E5"/>
    <w:rsid w:val="00A23C9F"/>
    <w:rsid w:val="00A24931"/>
    <w:rsid w:val="00A425CA"/>
    <w:rsid w:val="00A833A4"/>
    <w:rsid w:val="00A84824"/>
    <w:rsid w:val="00A87555"/>
    <w:rsid w:val="00A87C8D"/>
    <w:rsid w:val="00A916C5"/>
    <w:rsid w:val="00A91E5A"/>
    <w:rsid w:val="00A92DE1"/>
    <w:rsid w:val="00A97D82"/>
    <w:rsid w:val="00AA77E8"/>
    <w:rsid w:val="00AB1EC5"/>
    <w:rsid w:val="00AD577A"/>
    <w:rsid w:val="00AF6D15"/>
    <w:rsid w:val="00B10944"/>
    <w:rsid w:val="00B13FFB"/>
    <w:rsid w:val="00B32B6A"/>
    <w:rsid w:val="00B5047F"/>
    <w:rsid w:val="00B5608E"/>
    <w:rsid w:val="00B70487"/>
    <w:rsid w:val="00B70EBC"/>
    <w:rsid w:val="00B7257C"/>
    <w:rsid w:val="00BB1B17"/>
    <w:rsid w:val="00BB59A0"/>
    <w:rsid w:val="00BC0208"/>
    <w:rsid w:val="00BC04E0"/>
    <w:rsid w:val="00BC0CEA"/>
    <w:rsid w:val="00BC10A9"/>
    <w:rsid w:val="00BC70A8"/>
    <w:rsid w:val="00BD1AB2"/>
    <w:rsid w:val="00BD34C4"/>
    <w:rsid w:val="00C03D15"/>
    <w:rsid w:val="00C329D8"/>
    <w:rsid w:val="00C40D4C"/>
    <w:rsid w:val="00C40E7A"/>
    <w:rsid w:val="00C52E78"/>
    <w:rsid w:val="00C70328"/>
    <w:rsid w:val="00C74760"/>
    <w:rsid w:val="00C977B2"/>
    <w:rsid w:val="00CA41D1"/>
    <w:rsid w:val="00CA7112"/>
    <w:rsid w:val="00CB048F"/>
    <w:rsid w:val="00CB0930"/>
    <w:rsid w:val="00D035F1"/>
    <w:rsid w:val="00D1345C"/>
    <w:rsid w:val="00D2524F"/>
    <w:rsid w:val="00D43481"/>
    <w:rsid w:val="00D5254B"/>
    <w:rsid w:val="00D61078"/>
    <w:rsid w:val="00D624F7"/>
    <w:rsid w:val="00D917A9"/>
    <w:rsid w:val="00DB3EE4"/>
    <w:rsid w:val="00DB4B85"/>
    <w:rsid w:val="00DB5C90"/>
    <w:rsid w:val="00DD6AA6"/>
    <w:rsid w:val="00DE0F4F"/>
    <w:rsid w:val="00E03B94"/>
    <w:rsid w:val="00E26DF9"/>
    <w:rsid w:val="00E31BFA"/>
    <w:rsid w:val="00E77EC0"/>
    <w:rsid w:val="00E826E6"/>
    <w:rsid w:val="00E8341E"/>
    <w:rsid w:val="00EA3474"/>
    <w:rsid w:val="00F07F74"/>
    <w:rsid w:val="00F23715"/>
    <w:rsid w:val="00F27743"/>
    <w:rsid w:val="00F431C8"/>
    <w:rsid w:val="00F47F69"/>
    <w:rsid w:val="00F50520"/>
    <w:rsid w:val="00F52BB4"/>
    <w:rsid w:val="00F72B5B"/>
    <w:rsid w:val="00F9109A"/>
    <w:rsid w:val="00F9467E"/>
    <w:rsid w:val="00FA001D"/>
    <w:rsid w:val="00FA303B"/>
    <w:rsid w:val="00FA3505"/>
    <w:rsid w:val="00FA51AE"/>
    <w:rsid w:val="00FD6B7D"/>
    <w:rsid w:val="00FE1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7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33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A3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303B"/>
  </w:style>
  <w:style w:type="paragraph" w:styleId="Footer">
    <w:name w:val="footer"/>
    <w:basedOn w:val="Normal"/>
    <w:link w:val="FooterChar"/>
    <w:uiPriority w:val="99"/>
    <w:semiHidden/>
    <w:unhideWhenUsed/>
    <w:rsid w:val="00FA3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303B"/>
  </w:style>
  <w:style w:type="paragraph" w:styleId="BalloonText">
    <w:name w:val="Balloon Text"/>
    <w:basedOn w:val="Normal"/>
    <w:link w:val="BalloonTextChar"/>
    <w:uiPriority w:val="99"/>
    <w:semiHidden/>
    <w:unhideWhenUsed/>
    <w:rsid w:val="00A91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6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Eak</cp:lastModifiedBy>
  <cp:revision>2</cp:revision>
  <cp:lastPrinted>2020-11-19T10:04:00Z</cp:lastPrinted>
  <dcterms:created xsi:type="dcterms:W3CDTF">2020-11-22T04:03:00Z</dcterms:created>
  <dcterms:modified xsi:type="dcterms:W3CDTF">2020-11-22T04:03:00Z</dcterms:modified>
</cp:coreProperties>
</file>